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FDA" w:rsidRPr="00D15FDA" w:rsidRDefault="00D15FDA" w:rsidP="00D15FDA">
      <w:pPr>
        <w:pStyle w:val="a4"/>
        <w:rPr>
          <w:rFonts w:ascii="Franklin Gothic Medium" w:hAnsi="Franklin Gothic Medium"/>
          <w:lang w:eastAsia="zh-CN"/>
        </w:rPr>
      </w:pPr>
      <w:r w:rsidRPr="00D15FDA">
        <w:rPr>
          <w:rFonts w:ascii="Franklin Gothic Medium" w:hAnsi="Franklin Gothic Medium"/>
          <w:lang w:eastAsia="zh-CN"/>
        </w:rPr>
        <w:t>JTAG notes</w:t>
      </w:r>
    </w:p>
    <w:p w:rsidR="0034330E" w:rsidRPr="00577236" w:rsidRDefault="0034330E" w:rsidP="00577236">
      <w:pPr>
        <w:pStyle w:val="1"/>
      </w:pPr>
      <w:r w:rsidRPr="008165EE">
        <w:rPr>
          <w:lang w:eastAsia="zh-CN"/>
        </w:rPr>
        <w:t>JTAG</w:t>
      </w:r>
    </w:p>
    <w:p w:rsidR="0034330E" w:rsidRPr="00B51DB1" w:rsidRDefault="0034330E" w:rsidP="00577236">
      <w:pPr>
        <w:rPr>
          <w:lang w:eastAsia="zh-CN"/>
        </w:rPr>
      </w:pPr>
      <w:r w:rsidRPr="00B51DB1">
        <w:rPr>
          <w:lang w:eastAsia="zh-CN"/>
        </w:rPr>
        <w:t xml:space="preserve">A JTAG interface is a special four/five-pin interface added to a chip, designed so that multiple chips on a board can have their JTAG lines daisy-chained together if specific </w:t>
      </w:r>
      <w:r w:rsidR="0018107D" w:rsidRPr="00B51DB1">
        <w:rPr>
          <w:lang w:eastAsia="zh-CN"/>
        </w:rPr>
        <w:t>conditions are met,</w:t>
      </w:r>
      <w:r w:rsidRPr="00B51DB1">
        <w:rPr>
          <w:lang w:eastAsia="zh-CN"/>
        </w:rPr>
        <w:t xml:space="preserve"> and a test probe need only connect to a single "JTAG port" to have access to all chips on a circuit board. The connector pins are</w:t>
      </w:r>
    </w:p>
    <w:p w:rsidR="0034330E" w:rsidRPr="00AA66A2" w:rsidRDefault="0034330E" w:rsidP="00577236">
      <w:pPr>
        <w:rPr>
          <w:lang w:eastAsia="zh-CN"/>
        </w:rPr>
      </w:pPr>
      <w:r w:rsidRPr="00AA66A2">
        <w:rPr>
          <w:lang w:eastAsia="zh-CN"/>
        </w:rPr>
        <w:t xml:space="preserve">   1. TDI (Test Data In)</w:t>
      </w:r>
    </w:p>
    <w:p w:rsidR="0034330E" w:rsidRPr="00AA66A2" w:rsidRDefault="0034330E" w:rsidP="00577236">
      <w:pPr>
        <w:rPr>
          <w:lang w:eastAsia="zh-CN"/>
        </w:rPr>
      </w:pPr>
      <w:r w:rsidRPr="00AA66A2">
        <w:rPr>
          <w:lang w:eastAsia="zh-CN"/>
        </w:rPr>
        <w:t xml:space="preserve">   2. TDO (Test Data Out)</w:t>
      </w:r>
    </w:p>
    <w:p w:rsidR="0034330E" w:rsidRPr="00AA66A2" w:rsidRDefault="0034330E" w:rsidP="00577236">
      <w:pPr>
        <w:rPr>
          <w:lang w:eastAsia="zh-CN"/>
        </w:rPr>
      </w:pPr>
      <w:r w:rsidRPr="00AA66A2">
        <w:rPr>
          <w:lang w:eastAsia="zh-CN"/>
        </w:rPr>
        <w:t xml:space="preserve">   3. TCK (Test Clock)</w:t>
      </w:r>
      <w:r w:rsidR="00CC7D23">
        <w:rPr>
          <w:lang w:eastAsia="zh-CN"/>
        </w:rPr>
        <w:tab/>
      </w:r>
    </w:p>
    <w:p w:rsidR="0034330E" w:rsidRPr="00AA66A2" w:rsidRDefault="0034330E" w:rsidP="00577236">
      <w:pPr>
        <w:rPr>
          <w:lang w:eastAsia="zh-CN"/>
        </w:rPr>
      </w:pPr>
      <w:r w:rsidRPr="00AA66A2">
        <w:rPr>
          <w:lang w:eastAsia="zh-CN"/>
        </w:rPr>
        <w:t xml:space="preserve">   4. TMS (Test Mode Select)</w:t>
      </w:r>
    </w:p>
    <w:p w:rsidR="0034330E" w:rsidRPr="00AA66A2" w:rsidRDefault="0034330E" w:rsidP="00577236">
      <w:pPr>
        <w:rPr>
          <w:lang w:eastAsia="zh-CN"/>
        </w:rPr>
      </w:pPr>
      <w:r w:rsidRPr="00AA66A2">
        <w:rPr>
          <w:lang w:eastAsia="zh-CN"/>
        </w:rPr>
        <w:t xml:space="preserve">   </w:t>
      </w:r>
      <w:r w:rsidR="00D81F2B" w:rsidRPr="00AA66A2">
        <w:rPr>
          <w:lang w:eastAsia="zh-CN"/>
        </w:rPr>
        <w:t>5. TRST (Test Reset)</w:t>
      </w:r>
      <w:r w:rsidR="00CB00CB" w:rsidRPr="00AA66A2">
        <w:rPr>
          <w:lang w:eastAsia="zh-CN"/>
        </w:rPr>
        <w:t>: optional</w:t>
      </w:r>
    </w:p>
    <w:p w:rsidR="0034330E" w:rsidRPr="00AA66A2" w:rsidRDefault="0034330E" w:rsidP="00D12E01">
      <w:pPr>
        <w:tabs>
          <w:tab w:val="left" w:pos="5235"/>
        </w:tabs>
        <w:rPr>
          <w:lang w:eastAsia="zh-CN"/>
        </w:rPr>
      </w:pPr>
      <w:r w:rsidRPr="00AA66A2">
        <w:rPr>
          <w:lang w:eastAsia="zh-CN"/>
        </w:rPr>
        <w:t>Test reset s</w:t>
      </w:r>
      <w:r w:rsidR="00D12E01">
        <w:rPr>
          <w:lang w:eastAsia="zh-CN"/>
        </w:rPr>
        <w:t>ignal is not shown in the imag</w:t>
      </w:r>
      <w:r w:rsidR="00D12E01">
        <w:rPr>
          <w:rFonts w:hint="eastAsia"/>
          <w:lang w:eastAsia="zh-CN"/>
        </w:rPr>
        <w:t>e</w:t>
      </w:r>
    </w:p>
    <w:p w:rsidR="00C11B32" w:rsidRDefault="0034330E" w:rsidP="0034330E">
      <w:pPr>
        <w:rPr>
          <w:lang w:eastAsia="zh-CN"/>
        </w:rPr>
      </w:pPr>
      <w:r>
        <w:rPr>
          <w:noProof/>
          <w:lang w:eastAsia="zh-CN" w:bidi="ar-SA"/>
        </w:rPr>
        <w:drawing>
          <wp:inline distT="0" distB="0" distL="0" distR="0">
            <wp:extent cx="5274310" cy="2009512"/>
            <wp:effectExtent l="19050" t="0" r="2540" b="0"/>
            <wp:docPr id="18" name="图片 18" descr="C:\Documents and Settings\ywh\桌面\1000px-Jtag_chai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ywh\桌面\1000px-Jtag_chain.svg.png"/>
                    <pic:cNvPicPr>
                      <a:picLocks noChangeAspect="1" noChangeArrowheads="1"/>
                    </pic:cNvPicPr>
                  </pic:nvPicPr>
                  <pic:blipFill>
                    <a:blip r:embed="rId8" cstate="print"/>
                    <a:srcRect/>
                    <a:stretch>
                      <a:fillRect/>
                    </a:stretch>
                  </pic:blipFill>
                  <pic:spPr bwMode="auto">
                    <a:xfrm>
                      <a:off x="0" y="0"/>
                      <a:ext cx="5274310" cy="2009512"/>
                    </a:xfrm>
                    <a:prstGeom prst="rect">
                      <a:avLst/>
                    </a:prstGeom>
                    <a:noFill/>
                    <a:ln w="9525">
                      <a:noFill/>
                      <a:miter lim="800000"/>
                      <a:headEnd/>
                      <a:tailEnd/>
                    </a:ln>
                  </pic:spPr>
                </pic:pic>
              </a:graphicData>
            </a:graphic>
          </wp:inline>
        </w:drawing>
      </w:r>
    </w:p>
    <w:p w:rsidR="0034330E" w:rsidRDefault="0034330E" w:rsidP="00577236">
      <w:pPr>
        <w:pStyle w:val="1"/>
        <w:rPr>
          <w:lang w:eastAsia="zh-CN"/>
        </w:rPr>
      </w:pPr>
      <w:r w:rsidRPr="008165EE">
        <w:rPr>
          <w:lang w:eastAsia="zh-CN"/>
        </w:rPr>
        <w:t>C</w:t>
      </w:r>
      <w:r w:rsidR="00097AD4">
        <w:rPr>
          <w:rFonts w:hint="eastAsia"/>
          <w:lang w:eastAsia="zh-CN"/>
        </w:rPr>
        <w:t>ORELIS</w:t>
      </w:r>
      <w:r w:rsidR="00357D9C">
        <w:rPr>
          <w:rFonts w:hint="eastAsia"/>
          <w:lang w:eastAsia="zh-CN"/>
        </w:rPr>
        <w:t xml:space="preserve"> </w:t>
      </w:r>
      <w:r w:rsidR="000F3CC7">
        <w:rPr>
          <w:rFonts w:hint="eastAsia"/>
          <w:lang w:eastAsia="zh-CN"/>
        </w:rPr>
        <w:t>(old slow control)</w:t>
      </w:r>
    </w:p>
    <w:p w:rsidR="00821BA1" w:rsidRDefault="000F3CC7" w:rsidP="001C3762">
      <w:pPr>
        <w:rPr>
          <w:lang w:eastAsia="zh-CN"/>
        </w:rPr>
      </w:pPr>
      <w:r w:rsidRPr="000F3CC7">
        <w:rPr>
          <w:lang w:eastAsia="zh-CN"/>
        </w:rPr>
        <w:t>Th</w:t>
      </w:r>
      <w:r>
        <w:rPr>
          <w:lang w:eastAsia="zh-CN"/>
        </w:rPr>
        <w:t>e control signals are generated</w:t>
      </w:r>
      <w:r>
        <w:rPr>
          <w:rFonts w:hint="eastAsia"/>
          <w:lang w:eastAsia="zh-CN"/>
        </w:rPr>
        <w:t xml:space="preserve"> by </w:t>
      </w:r>
      <w:proofErr w:type="spellStart"/>
      <w:r w:rsidRPr="000F3CC7">
        <w:rPr>
          <w:lang w:eastAsia="zh-CN"/>
        </w:rPr>
        <w:t>Corelis</w:t>
      </w:r>
      <w:proofErr w:type="spellEnd"/>
      <w:r w:rsidRPr="000F3CC7">
        <w:rPr>
          <w:lang w:eastAsia="zh-CN"/>
        </w:rPr>
        <w:t xml:space="preserve"> VME module</w:t>
      </w:r>
      <w:r>
        <w:rPr>
          <w:rFonts w:hint="eastAsia"/>
          <w:lang w:eastAsia="zh-CN"/>
        </w:rPr>
        <w:t>.</w:t>
      </w:r>
      <w:r w:rsidRPr="000F3CC7">
        <w:rPr>
          <w:rFonts w:hint="eastAsia"/>
          <w:lang w:eastAsia="zh-CN"/>
        </w:rPr>
        <w:t xml:space="preserve"> </w:t>
      </w:r>
      <w:r>
        <w:rPr>
          <w:lang w:eastAsia="zh-CN"/>
        </w:rPr>
        <w:t>In our case</w:t>
      </w:r>
      <w:r>
        <w:rPr>
          <w:rFonts w:hint="eastAsia"/>
          <w:lang w:eastAsia="zh-CN"/>
        </w:rPr>
        <w:t xml:space="preserve"> </w:t>
      </w:r>
      <w:r w:rsidRPr="000F3CC7">
        <w:rPr>
          <w:lang w:eastAsia="zh-CN"/>
        </w:rPr>
        <w:t xml:space="preserve">4 JTAG ports are used for the 4 parts of the detector </w:t>
      </w:r>
      <w:r>
        <w:rPr>
          <w:lang w:eastAsia="zh-CN"/>
        </w:rPr>
        <w:t>and 1 JTAG port is used for th</w:t>
      </w:r>
      <w:r>
        <w:rPr>
          <w:rFonts w:hint="eastAsia"/>
          <w:lang w:eastAsia="zh-CN"/>
        </w:rPr>
        <w:t xml:space="preserve">e </w:t>
      </w:r>
      <w:r>
        <w:rPr>
          <w:lang w:eastAsia="zh-CN"/>
        </w:rPr>
        <w:t xml:space="preserve">programming of </w:t>
      </w:r>
      <w:r w:rsidRPr="000F3CC7">
        <w:rPr>
          <w:lang w:eastAsia="zh-CN"/>
        </w:rPr>
        <w:t>FPGAs</w:t>
      </w:r>
      <w:r w:rsidR="001C3762">
        <w:rPr>
          <w:rFonts w:hint="eastAsia"/>
          <w:lang w:eastAsia="zh-CN"/>
        </w:rPr>
        <w:t>.</w:t>
      </w:r>
    </w:p>
    <w:p w:rsidR="001C3762" w:rsidRDefault="00FD2E87" w:rsidP="00E244CD">
      <w:pPr>
        <w:rPr>
          <w:lang w:eastAsia="zh-CN"/>
        </w:rPr>
      </w:pPr>
      <w:r w:rsidRPr="00FD2E87">
        <w:rPr>
          <w:lang w:eastAsia="zh-CN"/>
        </w:rPr>
        <w:t>The integrated circuit which is the core of the C</w:t>
      </w:r>
      <w:r w:rsidR="004B4DEC">
        <w:rPr>
          <w:rFonts w:hint="eastAsia"/>
          <w:lang w:eastAsia="zh-CN"/>
        </w:rPr>
        <w:t xml:space="preserve">VME </w:t>
      </w:r>
      <w:r w:rsidRPr="00FD2E87">
        <w:rPr>
          <w:lang w:eastAsia="zh-CN"/>
        </w:rPr>
        <w:t>module is the TI 74ACT8990</w:t>
      </w:r>
      <w:r>
        <w:rPr>
          <w:rFonts w:hint="eastAsia"/>
          <w:lang w:eastAsia="zh-CN"/>
        </w:rPr>
        <w:t>.</w:t>
      </w:r>
      <w:r w:rsidR="001C3762">
        <w:rPr>
          <w:rFonts w:hint="eastAsia"/>
          <w:lang w:eastAsia="zh-CN"/>
        </w:rPr>
        <w:t xml:space="preserve"> </w:t>
      </w:r>
      <w:r w:rsidR="0097779E">
        <w:rPr>
          <w:lang w:eastAsia="zh-CN"/>
        </w:rPr>
        <w:t>The required signals of the JTAG serial-test bus –TCK, TMS, TDI,</w:t>
      </w:r>
      <w:r w:rsidR="0097779E">
        <w:rPr>
          <w:rFonts w:hint="eastAsia"/>
          <w:lang w:eastAsia="zh-CN"/>
        </w:rPr>
        <w:t xml:space="preserve"> </w:t>
      </w:r>
      <w:r w:rsidR="0097779E">
        <w:rPr>
          <w:lang w:eastAsia="zh-CN"/>
        </w:rPr>
        <w:t>and TDO</w:t>
      </w:r>
      <w:r w:rsidR="0097779E">
        <w:rPr>
          <w:rFonts w:hint="eastAsia"/>
          <w:lang w:eastAsia="zh-CN"/>
        </w:rPr>
        <w:t xml:space="preserve"> </w:t>
      </w:r>
      <w:r w:rsidR="0097779E">
        <w:rPr>
          <w:lang w:eastAsia="zh-CN"/>
        </w:rPr>
        <w:t xml:space="preserve">can be connected from the </w:t>
      </w:r>
      <w:r w:rsidR="0097779E">
        <w:rPr>
          <w:rFonts w:hint="eastAsia"/>
          <w:lang w:eastAsia="zh-CN"/>
        </w:rPr>
        <w:t>test bus controller (</w:t>
      </w:r>
      <w:r w:rsidR="0097779E">
        <w:rPr>
          <w:lang w:eastAsia="zh-CN"/>
        </w:rPr>
        <w:t>TBC</w:t>
      </w:r>
      <w:r w:rsidR="0097779E">
        <w:rPr>
          <w:rFonts w:hint="eastAsia"/>
          <w:lang w:eastAsia="zh-CN"/>
        </w:rPr>
        <w:t>)</w:t>
      </w:r>
      <w:r w:rsidR="0097779E">
        <w:rPr>
          <w:lang w:eastAsia="zh-CN"/>
        </w:rPr>
        <w:t xml:space="preserve"> to a target device without additional logic</w:t>
      </w:r>
      <w:r w:rsidR="0097779E">
        <w:rPr>
          <w:rFonts w:hint="eastAsia"/>
          <w:lang w:eastAsia="zh-CN"/>
        </w:rPr>
        <w:t xml:space="preserve">. </w:t>
      </w:r>
      <w:r w:rsidR="001C3762">
        <w:rPr>
          <w:lang w:eastAsia="zh-CN"/>
        </w:rPr>
        <w:t>The TBC operates under the control of a host microprocessor/microcontroller via the 5-bit address bus</w:t>
      </w:r>
      <w:r w:rsidR="001C3762">
        <w:rPr>
          <w:rFonts w:hint="eastAsia"/>
          <w:lang w:eastAsia="zh-CN"/>
        </w:rPr>
        <w:t xml:space="preserve"> </w:t>
      </w:r>
      <w:r w:rsidR="001C3762">
        <w:rPr>
          <w:lang w:eastAsia="zh-CN"/>
        </w:rPr>
        <w:t xml:space="preserve">and the </w:t>
      </w:r>
      <w:r w:rsidR="001C3762">
        <w:rPr>
          <w:lang w:eastAsia="zh-CN"/>
        </w:rPr>
        <w:lastRenderedPageBreak/>
        <w:t>16-bit read/write</w:t>
      </w:r>
      <w:r w:rsidR="001C3762">
        <w:rPr>
          <w:rFonts w:hint="eastAsia"/>
          <w:lang w:eastAsia="zh-CN"/>
        </w:rPr>
        <w:t xml:space="preserve"> </w:t>
      </w:r>
      <w:r w:rsidR="001C3762">
        <w:rPr>
          <w:lang w:eastAsia="zh-CN"/>
        </w:rPr>
        <w:t>data bus</w:t>
      </w:r>
      <w:r w:rsidR="00821BA1">
        <w:rPr>
          <w:rFonts w:hint="eastAsia"/>
          <w:lang w:eastAsia="zh-CN"/>
        </w:rPr>
        <w:t>.</w:t>
      </w:r>
      <w:r w:rsidR="00E244CD">
        <w:rPr>
          <w:rFonts w:hint="eastAsia"/>
          <w:lang w:eastAsia="zh-CN"/>
        </w:rPr>
        <w:t xml:space="preserve"> </w:t>
      </w:r>
      <w:r w:rsidR="00E244CD">
        <w:rPr>
          <w:lang w:eastAsia="zh-CN"/>
        </w:rPr>
        <w:t>In addition to control and status registers, the</w:t>
      </w:r>
      <w:r w:rsidR="00E244CD">
        <w:rPr>
          <w:rFonts w:hint="eastAsia"/>
          <w:lang w:eastAsia="zh-CN"/>
        </w:rPr>
        <w:t xml:space="preserve"> </w:t>
      </w:r>
      <w:r w:rsidR="00E244CD">
        <w:rPr>
          <w:lang w:eastAsia="zh-CN"/>
        </w:rPr>
        <w:t>TBC contains two command registers, a read buffer, and a write buffer.</w:t>
      </w:r>
    </w:p>
    <w:p w:rsidR="00FD2E87" w:rsidRPr="000F3CC7" w:rsidRDefault="00AD71C6" w:rsidP="001C3762">
      <w:pPr>
        <w:rPr>
          <w:lang w:eastAsia="zh-CN"/>
        </w:rPr>
      </w:pPr>
      <w:r>
        <w:object w:dxaOrig="10714" w:dyaOrig="7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53.75pt;mso-position-vertical:absolute" o:ole="">
            <v:imagedata r:id="rId9" o:title=""/>
          </v:shape>
          <o:OLEObject Type="Embed" ProgID="Visio.Drawing.11" ShapeID="_x0000_i1025" DrawAspect="Content" ObjectID="_1395812279" r:id="rId10"/>
        </w:object>
      </w:r>
    </w:p>
    <w:p w:rsidR="00B51DB1" w:rsidRDefault="00B51DB1" w:rsidP="00577236">
      <w:pPr>
        <w:pStyle w:val="2"/>
        <w:rPr>
          <w:lang w:eastAsia="zh-CN"/>
        </w:rPr>
      </w:pPr>
      <w:r>
        <w:rPr>
          <w:rFonts w:hint="eastAsia"/>
          <w:lang w:eastAsia="zh-CN"/>
        </w:rPr>
        <w:t>Registers</w:t>
      </w:r>
    </w:p>
    <w:p w:rsidR="00226426" w:rsidRDefault="006B2222" w:rsidP="00577236">
      <w:pPr>
        <w:rPr>
          <w:lang w:eastAsia="zh-CN"/>
        </w:rPr>
      </w:pPr>
      <w:r w:rsidRPr="006B2222">
        <w:rPr>
          <w:lang w:eastAsia="zh-CN"/>
        </w:rPr>
        <w:t>Thirty two 16 bit registers are provided</w:t>
      </w:r>
      <w:r>
        <w:rPr>
          <w:rFonts w:hint="eastAsia"/>
          <w:lang w:eastAsia="zh-CN"/>
        </w:rPr>
        <w:t>.</w:t>
      </w:r>
      <w:r w:rsidR="005D6682">
        <w:rPr>
          <w:rFonts w:hint="eastAsia"/>
          <w:lang w:eastAsia="zh-CN"/>
        </w:rPr>
        <w:t xml:space="preserve"> </w:t>
      </w:r>
      <w:r w:rsidR="005D6682" w:rsidRPr="005D6682">
        <w:rPr>
          <w:lang w:eastAsia="zh-CN"/>
        </w:rPr>
        <w:t>10</w:t>
      </w:r>
      <w:r w:rsidR="005D6682" w:rsidRPr="005D6682">
        <w:rPr>
          <w:rFonts w:hint="eastAsia"/>
          <w:lang w:eastAsia="zh-CN"/>
        </w:rPr>
        <w:t xml:space="preserve"> - </w:t>
      </w:r>
      <w:r w:rsidR="005D6682" w:rsidRPr="005D6682">
        <w:rPr>
          <w:lang w:eastAsia="zh-CN"/>
        </w:rPr>
        <w:t>3e</w:t>
      </w:r>
      <w:r w:rsidR="000E4926">
        <w:rPr>
          <w:rFonts w:hint="eastAsia"/>
          <w:lang w:eastAsia="zh-CN"/>
        </w:rPr>
        <w:t xml:space="preserve"> </w:t>
      </w:r>
      <w:proofErr w:type="gramStart"/>
      <w:r w:rsidR="005D6682" w:rsidRPr="005D6682">
        <w:rPr>
          <w:lang w:eastAsia="zh-CN"/>
        </w:rPr>
        <w:t>are</w:t>
      </w:r>
      <w:proofErr w:type="gramEnd"/>
      <w:r w:rsidR="005D6682" w:rsidRPr="005D6682">
        <w:rPr>
          <w:lang w:eastAsia="zh-CN"/>
        </w:rPr>
        <w:t xml:space="preserve"> registers of SN74ACT8990 TBC</w:t>
      </w:r>
      <w:r w:rsidR="00226426">
        <w:rPr>
          <w:rFonts w:hint="eastAsia"/>
          <w:lang w:eastAsia="zh-CN"/>
        </w:rPr>
        <w:t>.</w:t>
      </w:r>
    </w:p>
    <w:p w:rsidR="00166856" w:rsidRDefault="00FD2E87" w:rsidP="00577236">
      <w:pPr>
        <w:rPr>
          <w:lang w:eastAsia="zh-CN"/>
        </w:rPr>
      </w:pPr>
      <w:r>
        <w:rPr>
          <w:rFonts w:hint="eastAsia"/>
          <w:lang w:eastAsia="zh-CN"/>
        </w:rPr>
        <w:t>See the Figure below.</w:t>
      </w:r>
    </w:p>
    <w:p w:rsidR="00E304BE" w:rsidRPr="008165EE" w:rsidRDefault="00E304BE" w:rsidP="00577236">
      <w:pPr>
        <w:rPr>
          <w:lang w:eastAsia="zh-CN"/>
        </w:rPr>
      </w:pPr>
      <w:r w:rsidRPr="00E304BE">
        <w:rPr>
          <w:noProof/>
          <w:lang w:eastAsia="zh-CN" w:bidi="ar-SA"/>
        </w:rPr>
        <w:drawing>
          <wp:inline distT="0" distB="0" distL="0" distR="0">
            <wp:extent cx="5057775" cy="4933950"/>
            <wp:effectExtent l="19050" t="0" r="9525" b="0"/>
            <wp:docPr id="1" name="图片 19" descr="C:\Documents and Settings\ywh\桌面\corel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ywh\桌面\corelis.png"/>
                    <pic:cNvPicPr>
                      <a:picLocks noChangeAspect="1" noChangeArrowheads="1"/>
                    </pic:cNvPicPr>
                  </pic:nvPicPr>
                  <pic:blipFill>
                    <a:blip r:embed="rId11" cstate="print"/>
                    <a:srcRect l="1806" r="2300" b="2264"/>
                    <a:stretch>
                      <a:fillRect/>
                    </a:stretch>
                  </pic:blipFill>
                  <pic:spPr bwMode="auto">
                    <a:xfrm>
                      <a:off x="0" y="0"/>
                      <a:ext cx="5057775" cy="4933950"/>
                    </a:xfrm>
                    <a:prstGeom prst="rect">
                      <a:avLst/>
                    </a:prstGeom>
                    <a:noFill/>
                    <a:ln w="9525">
                      <a:noFill/>
                      <a:miter lim="800000"/>
                      <a:headEnd/>
                      <a:tailEnd/>
                    </a:ln>
                  </pic:spPr>
                </pic:pic>
              </a:graphicData>
            </a:graphic>
          </wp:inline>
        </w:drawing>
      </w:r>
    </w:p>
    <w:p w:rsidR="00E549CF" w:rsidRDefault="008C48A8" w:rsidP="008C48A8">
      <w:pPr>
        <w:pStyle w:val="2"/>
        <w:rPr>
          <w:lang w:eastAsia="zh-CN"/>
        </w:rPr>
      </w:pPr>
      <w:r>
        <w:rPr>
          <w:rFonts w:hint="eastAsia"/>
          <w:lang w:eastAsia="zh-CN"/>
        </w:rPr>
        <w:lastRenderedPageBreak/>
        <w:t>Functions</w:t>
      </w:r>
    </w:p>
    <w:p w:rsidR="00E75E20" w:rsidRDefault="00E75E20" w:rsidP="00E75E20">
      <w:pPr>
        <w:rPr>
          <w:lang w:eastAsia="zh-CN"/>
        </w:rPr>
      </w:pPr>
      <w:r>
        <w:rPr>
          <w:lang w:eastAsia="zh-CN"/>
        </w:rPr>
        <w:t xml:space="preserve">The functions provided can be classified in two categories: </w:t>
      </w:r>
    </w:p>
    <w:p w:rsidR="00E75E20" w:rsidRDefault="00E75E20" w:rsidP="00E75E20">
      <w:pPr>
        <w:pStyle w:val="a9"/>
        <w:numPr>
          <w:ilvl w:val="0"/>
          <w:numId w:val="1"/>
        </w:numPr>
        <w:rPr>
          <w:lang w:eastAsia="zh-CN"/>
        </w:rPr>
      </w:pPr>
      <w:r>
        <w:rPr>
          <w:lang w:eastAsia="zh-CN"/>
        </w:rPr>
        <w:t>Scanning</w:t>
      </w:r>
    </w:p>
    <w:p w:rsidR="00311448" w:rsidRDefault="00311448" w:rsidP="00E75E20">
      <w:pPr>
        <w:pStyle w:val="a9"/>
        <w:ind w:left="360"/>
        <w:rPr>
          <w:lang w:eastAsia="zh-CN"/>
        </w:rPr>
      </w:pPr>
      <w:r w:rsidRPr="00311448">
        <w:rPr>
          <w:lang w:eastAsia="zh-CN"/>
        </w:rPr>
        <w:t>The Scanning functions provide a higher level</w:t>
      </w:r>
      <w:r w:rsidR="0047270D">
        <w:rPr>
          <w:lang w:eastAsia="zh-CN"/>
        </w:rPr>
        <w:t xml:space="preserve"> access to the operation of the</w:t>
      </w:r>
      <w:r w:rsidR="0047270D">
        <w:rPr>
          <w:rFonts w:hint="eastAsia"/>
          <w:lang w:eastAsia="zh-CN"/>
        </w:rPr>
        <w:t xml:space="preserve"> </w:t>
      </w:r>
      <w:r w:rsidRPr="00311448">
        <w:rPr>
          <w:lang w:eastAsia="zh-CN"/>
        </w:rPr>
        <w:t>SN74ACT8990 IC</w:t>
      </w:r>
      <w:r>
        <w:rPr>
          <w:rFonts w:hint="eastAsia"/>
          <w:lang w:eastAsia="zh-CN"/>
        </w:rPr>
        <w:t>.</w:t>
      </w:r>
    </w:p>
    <w:p w:rsidR="00311448" w:rsidRDefault="00311448" w:rsidP="00E75E20">
      <w:pPr>
        <w:pStyle w:val="a9"/>
        <w:ind w:left="360"/>
        <w:rPr>
          <w:rStyle w:val="a6"/>
          <w:lang w:eastAsia="zh-CN"/>
        </w:rPr>
      </w:pPr>
      <w:proofErr w:type="spellStart"/>
      <w:r w:rsidRPr="00311448">
        <w:rPr>
          <w:rStyle w:val="a6"/>
          <w:lang w:eastAsia="zh-CN"/>
        </w:rPr>
        <w:t>scan_</w:t>
      </w:r>
      <w:proofErr w:type="gramStart"/>
      <w:r w:rsidRPr="00311448">
        <w:rPr>
          <w:rStyle w:val="a6"/>
          <w:lang w:eastAsia="zh-CN"/>
        </w:rPr>
        <w:t>ir</w:t>
      </w:r>
      <w:proofErr w:type="spellEnd"/>
      <w:r w:rsidRPr="00311448">
        <w:rPr>
          <w:rStyle w:val="a6"/>
          <w:lang w:eastAsia="zh-CN"/>
        </w:rPr>
        <w:t>(</w:t>
      </w:r>
      <w:proofErr w:type="gramEnd"/>
      <w:r w:rsidRPr="00311448">
        <w:rPr>
          <w:rStyle w:val="a6"/>
          <w:lang w:eastAsia="zh-CN"/>
        </w:rPr>
        <w:t>unsigned short *output, unsigned short length, unsigned short *input)</w:t>
      </w:r>
    </w:p>
    <w:p w:rsidR="00311448" w:rsidRDefault="00311448" w:rsidP="00E75E20">
      <w:pPr>
        <w:pStyle w:val="a9"/>
        <w:ind w:left="360"/>
        <w:rPr>
          <w:rStyle w:val="a6"/>
          <w:lang w:eastAsia="zh-CN"/>
        </w:rPr>
      </w:pPr>
      <w:proofErr w:type="spellStart"/>
      <w:r w:rsidRPr="00311448">
        <w:rPr>
          <w:rStyle w:val="a6"/>
        </w:rPr>
        <w:t>scan_</w:t>
      </w:r>
      <w:proofErr w:type="gramStart"/>
      <w:r w:rsidRPr="00311448">
        <w:rPr>
          <w:rStyle w:val="a6"/>
        </w:rPr>
        <w:t>dr</w:t>
      </w:r>
      <w:proofErr w:type="spellEnd"/>
      <w:r w:rsidRPr="00311448">
        <w:rPr>
          <w:rStyle w:val="a6"/>
        </w:rPr>
        <w:t>(</w:t>
      </w:r>
      <w:proofErr w:type="gramEnd"/>
      <w:r w:rsidRPr="00311448">
        <w:rPr>
          <w:rStyle w:val="a6"/>
        </w:rPr>
        <w:t>unsigned short *output, unsigned short length, unsigned short *input)</w:t>
      </w:r>
    </w:p>
    <w:p w:rsidR="00311448" w:rsidRPr="00311448" w:rsidRDefault="00311448" w:rsidP="00E75E20">
      <w:pPr>
        <w:pStyle w:val="a9"/>
        <w:ind w:left="360"/>
        <w:rPr>
          <w:rStyle w:val="a6"/>
          <w:lang w:eastAsia="zh-CN"/>
        </w:rPr>
      </w:pPr>
      <w:proofErr w:type="spellStart"/>
      <w:r w:rsidRPr="00311448">
        <w:rPr>
          <w:rStyle w:val="a6"/>
          <w:lang w:eastAsia="zh-CN"/>
        </w:rPr>
        <w:t>circulate_</w:t>
      </w:r>
      <w:proofErr w:type="gramStart"/>
      <w:r w:rsidRPr="00311448">
        <w:rPr>
          <w:rStyle w:val="a6"/>
          <w:lang w:eastAsia="zh-CN"/>
        </w:rPr>
        <w:t>dr</w:t>
      </w:r>
      <w:proofErr w:type="spellEnd"/>
      <w:r w:rsidRPr="00311448">
        <w:rPr>
          <w:rStyle w:val="a6"/>
          <w:lang w:eastAsia="zh-CN"/>
        </w:rPr>
        <w:t>(</w:t>
      </w:r>
      <w:proofErr w:type="gramEnd"/>
      <w:r w:rsidRPr="00311448">
        <w:rPr>
          <w:rStyle w:val="a6"/>
          <w:lang w:eastAsia="zh-CN"/>
        </w:rPr>
        <w:t>unsigned short length, unsigned short *data)</w:t>
      </w:r>
    </w:p>
    <w:p w:rsidR="008C48A8" w:rsidRDefault="00E75E20" w:rsidP="00E75E20">
      <w:pPr>
        <w:pStyle w:val="a9"/>
        <w:numPr>
          <w:ilvl w:val="0"/>
          <w:numId w:val="1"/>
        </w:numPr>
        <w:rPr>
          <w:lang w:eastAsia="zh-CN"/>
        </w:rPr>
      </w:pPr>
      <w:r>
        <w:rPr>
          <w:lang w:eastAsia="zh-CN"/>
        </w:rPr>
        <w:t>Utility/Low-level access</w:t>
      </w:r>
    </w:p>
    <w:p w:rsidR="00D51804" w:rsidRDefault="00D51804" w:rsidP="00D51804">
      <w:pPr>
        <w:pStyle w:val="a9"/>
        <w:ind w:left="360"/>
        <w:rPr>
          <w:lang w:eastAsia="zh-CN"/>
        </w:rPr>
      </w:pPr>
      <w:r w:rsidRPr="00D51804">
        <w:rPr>
          <w:lang w:eastAsia="zh-CN"/>
        </w:rPr>
        <w:t>The utility/low-level functions are as follows:</w:t>
      </w:r>
    </w:p>
    <w:p w:rsidR="00D51804" w:rsidRDefault="00D51804" w:rsidP="00D51804">
      <w:pPr>
        <w:pStyle w:val="a9"/>
        <w:ind w:left="360"/>
        <w:rPr>
          <w:rStyle w:val="a6"/>
          <w:lang w:eastAsia="zh-CN"/>
        </w:rPr>
      </w:pPr>
      <w:proofErr w:type="spellStart"/>
      <w:r w:rsidRPr="00D51804">
        <w:rPr>
          <w:rStyle w:val="a6"/>
          <w:lang w:eastAsia="zh-CN"/>
        </w:rPr>
        <w:t>hard_</w:t>
      </w:r>
      <w:proofErr w:type="gramStart"/>
      <w:r w:rsidRPr="00D51804">
        <w:rPr>
          <w:rStyle w:val="a6"/>
          <w:lang w:eastAsia="zh-CN"/>
        </w:rPr>
        <w:t>reset</w:t>
      </w:r>
      <w:proofErr w:type="spellEnd"/>
      <w:r w:rsidRPr="00D51804">
        <w:rPr>
          <w:rStyle w:val="a6"/>
          <w:lang w:eastAsia="zh-CN"/>
        </w:rPr>
        <w:t>(</w:t>
      </w:r>
      <w:proofErr w:type="gramEnd"/>
      <w:r w:rsidRPr="00D51804">
        <w:rPr>
          <w:rStyle w:val="a6"/>
          <w:lang w:eastAsia="zh-CN"/>
        </w:rPr>
        <w:t>unsigned short target, unsigned short divider)</w:t>
      </w:r>
    </w:p>
    <w:p w:rsidR="00D51804" w:rsidRDefault="00D51804" w:rsidP="00D51804">
      <w:pPr>
        <w:pStyle w:val="a9"/>
        <w:ind w:left="360"/>
        <w:rPr>
          <w:rStyle w:val="a6"/>
          <w:lang w:eastAsia="zh-CN"/>
        </w:rPr>
      </w:pPr>
      <w:proofErr w:type="spellStart"/>
      <w:r w:rsidRPr="00D51804">
        <w:rPr>
          <w:rStyle w:val="a6"/>
          <w:lang w:eastAsia="zh-CN"/>
        </w:rPr>
        <w:t>wait_jtag_</w:t>
      </w:r>
      <w:proofErr w:type="gramStart"/>
      <w:r w:rsidRPr="00D51804">
        <w:rPr>
          <w:rStyle w:val="a6"/>
          <w:lang w:eastAsia="zh-CN"/>
        </w:rPr>
        <w:t>state</w:t>
      </w:r>
      <w:proofErr w:type="spellEnd"/>
      <w:r w:rsidRPr="00D51804">
        <w:rPr>
          <w:rStyle w:val="a6"/>
          <w:lang w:eastAsia="zh-CN"/>
        </w:rPr>
        <w:t>(</w:t>
      </w:r>
      <w:proofErr w:type="gramEnd"/>
      <w:r w:rsidRPr="00D51804">
        <w:rPr>
          <w:rStyle w:val="a6"/>
          <w:lang w:eastAsia="zh-CN"/>
        </w:rPr>
        <w:t>short state)</w:t>
      </w:r>
    </w:p>
    <w:p w:rsidR="00D51804" w:rsidRDefault="00D51804" w:rsidP="00D51804">
      <w:pPr>
        <w:pStyle w:val="a9"/>
        <w:ind w:left="360"/>
        <w:rPr>
          <w:rStyle w:val="a6"/>
          <w:lang w:eastAsia="zh-CN"/>
        </w:rPr>
      </w:pPr>
      <w:proofErr w:type="spellStart"/>
      <w:r w:rsidRPr="00D51804">
        <w:rPr>
          <w:rStyle w:val="a6"/>
          <w:lang w:eastAsia="zh-CN"/>
        </w:rPr>
        <w:t>soft_</w:t>
      </w:r>
      <w:proofErr w:type="gramStart"/>
      <w:r w:rsidRPr="00D51804">
        <w:rPr>
          <w:rStyle w:val="a6"/>
          <w:lang w:eastAsia="zh-CN"/>
        </w:rPr>
        <w:t>reset</w:t>
      </w:r>
      <w:proofErr w:type="spellEnd"/>
      <w:r w:rsidRPr="00D51804">
        <w:rPr>
          <w:rStyle w:val="a6"/>
          <w:lang w:eastAsia="zh-CN"/>
        </w:rPr>
        <w:t>(</w:t>
      </w:r>
      <w:proofErr w:type="gramEnd"/>
      <w:r w:rsidRPr="00D51804">
        <w:rPr>
          <w:rStyle w:val="a6"/>
          <w:lang w:eastAsia="zh-CN"/>
        </w:rPr>
        <w:t>void)</w:t>
      </w:r>
      <w:r w:rsidR="00F03110">
        <w:rPr>
          <w:rStyle w:val="a6"/>
          <w:rFonts w:hint="eastAsia"/>
          <w:lang w:eastAsia="zh-CN"/>
        </w:rPr>
        <w:t xml:space="preserve"> </w:t>
      </w:r>
      <w:r w:rsidR="00F03110" w:rsidRPr="00F03110">
        <w:rPr>
          <w:rStyle w:val="ac"/>
          <w:rFonts w:hint="eastAsia"/>
        </w:rPr>
        <w:t>//not used</w:t>
      </w:r>
    </w:p>
    <w:p w:rsidR="00D51804" w:rsidRPr="00F03110" w:rsidRDefault="00D51804" w:rsidP="00D51804">
      <w:pPr>
        <w:pStyle w:val="a9"/>
        <w:ind w:left="360"/>
        <w:rPr>
          <w:rStyle w:val="ac"/>
        </w:rPr>
      </w:pPr>
      <w:proofErr w:type="spellStart"/>
      <w:r w:rsidRPr="00D51804">
        <w:rPr>
          <w:rStyle w:val="a6"/>
          <w:lang w:eastAsia="zh-CN"/>
        </w:rPr>
        <w:t>check_</w:t>
      </w:r>
      <w:proofErr w:type="gramStart"/>
      <w:r w:rsidRPr="00D51804">
        <w:rPr>
          <w:rStyle w:val="a6"/>
          <w:lang w:eastAsia="zh-CN"/>
        </w:rPr>
        <w:t>ready</w:t>
      </w:r>
      <w:proofErr w:type="spellEnd"/>
      <w:r w:rsidRPr="00D51804">
        <w:rPr>
          <w:rStyle w:val="a6"/>
          <w:lang w:eastAsia="zh-CN"/>
        </w:rPr>
        <w:t>(</w:t>
      </w:r>
      <w:proofErr w:type="gramEnd"/>
      <w:r w:rsidRPr="00D51804">
        <w:rPr>
          <w:rStyle w:val="a6"/>
          <w:lang w:eastAsia="zh-CN"/>
        </w:rPr>
        <w:t>void)</w:t>
      </w:r>
      <w:r w:rsidR="00F03110">
        <w:rPr>
          <w:rStyle w:val="a6"/>
          <w:rFonts w:hint="eastAsia"/>
          <w:lang w:eastAsia="zh-CN"/>
        </w:rPr>
        <w:t xml:space="preserve"> </w:t>
      </w:r>
      <w:r w:rsidR="00F03110" w:rsidRPr="00F03110">
        <w:rPr>
          <w:rStyle w:val="ac"/>
          <w:rFonts w:hint="eastAsia"/>
        </w:rPr>
        <w:t>//not used</w:t>
      </w:r>
    </w:p>
    <w:p w:rsidR="00D51804" w:rsidRDefault="00D51804" w:rsidP="00D51804">
      <w:pPr>
        <w:pStyle w:val="a9"/>
        <w:ind w:left="360"/>
        <w:rPr>
          <w:rStyle w:val="a6"/>
          <w:lang w:eastAsia="zh-CN"/>
        </w:rPr>
      </w:pPr>
      <w:proofErr w:type="spellStart"/>
      <w:r w:rsidRPr="00D51804">
        <w:rPr>
          <w:rStyle w:val="a6"/>
          <w:lang w:eastAsia="zh-CN"/>
        </w:rPr>
        <w:t>wait_for_</w:t>
      </w:r>
      <w:proofErr w:type="gramStart"/>
      <w:r w:rsidRPr="00D51804">
        <w:rPr>
          <w:rStyle w:val="a6"/>
          <w:lang w:eastAsia="zh-CN"/>
        </w:rPr>
        <w:t>ready</w:t>
      </w:r>
      <w:proofErr w:type="spellEnd"/>
      <w:r w:rsidRPr="00D51804">
        <w:rPr>
          <w:rStyle w:val="a6"/>
          <w:lang w:eastAsia="zh-CN"/>
        </w:rPr>
        <w:t>(</w:t>
      </w:r>
      <w:proofErr w:type="gramEnd"/>
      <w:r w:rsidRPr="00D51804">
        <w:rPr>
          <w:rStyle w:val="a6"/>
          <w:lang w:eastAsia="zh-CN"/>
        </w:rPr>
        <w:t>void)</w:t>
      </w:r>
    </w:p>
    <w:p w:rsidR="00D51804" w:rsidRDefault="00D51804" w:rsidP="00D51804">
      <w:pPr>
        <w:pStyle w:val="a9"/>
        <w:ind w:left="360"/>
        <w:rPr>
          <w:rStyle w:val="a6"/>
          <w:lang w:eastAsia="zh-CN"/>
        </w:rPr>
      </w:pPr>
      <w:proofErr w:type="spellStart"/>
      <w:r w:rsidRPr="00D51804">
        <w:rPr>
          <w:rStyle w:val="a6"/>
          <w:lang w:eastAsia="zh-CN"/>
        </w:rPr>
        <w:t>write_</w:t>
      </w:r>
      <w:proofErr w:type="gramStart"/>
      <w:r w:rsidRPr="00D51804">
        <w:rPr>
          <w:rStyle w:val="a6"/>
          <w:lang w:eastAsia="zh-CN"/>
        </w:rPr>
        <w:t>tbc</w:t>
      </w:r>
      <w:proofErr w:type="spellEnd"/>
      <w:r w:rsidRPr="00D51804">
        <w:rPr>
          <w:rStyle w:val="a6"/>
          <w:lang w:eastAsia="zh-CN"/>
        </w:rPr>
        <w:t>(</w:t>
      </w:r>
      <w:proofErr w:type="gramEnd"/>
      <w:r w:rsidRPr="00D51804">
        <w:rPr>
          <w:rStyle w:val="a6"/>
          <w:lang w:eastAsia="zh-CN"/>
        </w:rPr>
        <w:t xml:space="preserve">unsigned short </w:t>
      </w:r>
      <w:proofErr w:type="spellStart"/>
      <w:r w:rsidRPr="00D51804">
        <w:rPr>
          <w:rStyle w:val="a6"/>
          <w:lang w:eastAsia="zh-CN"/>
        </w:rPr>
        <w:t>register_offset</w:t>
      </w:r>
      <w:proofErr w:type="spellEnd"/>
      <w:r w:rsidRPr="00D51804">
        <w:rPr>
          <w:rStyle w:val="a6"/>
          <w:lang w:eastAsia="zh-CN"/>
        </w:rPr>
        <w:t>, unsigned short data)</w:t>
      </w:r>
    </w:p>
    <w:p w:rsidR="00D51804" w:rsidRPr="00F62E10" w:rsidRDefault="00D51804" w:rsidP="00D51804">
      <w:pPr>
        <w:pStyle w:val="a9"/>
        <w:ind w:left="360"/>
        <w:rPr>
          <w:rStyle w:val="ac"/>
        </w:rPr>
      </w:pPr>
      <w:proofErr w:type="spellStart"/>
      <w:r w:rsidRPr="00D51804">
        <w:rPr>
          <w:rStyle w:val="a6"/>
          <w:lang w:eastAsia="zh-CN"/>
        </w:rPr>
        <w:t>read_</w:t>
      </w:r>
      <w:proofErr w:type="gramStart"/>
      <w:r w:rsidRPr="00D51804">
        <w:rPr>
          <w:rStyle w:val="a6"/>
          <w:lang w:eastAsia="zh-CN"/>
        </w:rPr>
        <w:t>tbc</w:t>
      </w:r>
      <w:proofErr w:type="spellEnd"/>
      <w:r w:rsidRPr="00D51804">
        <w:rPr>
          <w:rStyle w:val="a6"/>
          <w:lang w:eastAsia="zh-CN"/>
        </w:rPr>
        <w:t>(</w:t>
      </w:r>
      <w:proofErr w:type="gramEnd"/>
      <w:r w:rsidRPr="00D51804">
        <w:rPr>
          <w:rStyle w:val="a6"/>
          <w:lang w:eastAsia="zh-CN"/>
        </w:rPr>
        <w:t xml:space="preserve">unsigned short </w:t>
      </w:r>
      <w:proofErr w:type="spellStart"/>
      <w:r w:rsidRPr="00D51804">
        <w:rPr>
          <w:rStyle w:val="a6"/>
          <w:lang w:eastAsia="zh-CN"/>
        </w:rPr>
        <w:t>register_offset</w:t>
      </w:r>
      <w:proofErr w:type="spellEnd"/>
      <w:r w:rsidRPr="00D51804">
        <w:rPr>
          <w:rStyle w:val="a6"/>
          <w:lang w:eastAsia="zh-CN"/>
        </w:rPr>
        <w:t>, unsigned short *data)</w:t>
      </w:r>
      <w:r w:rsidR="00F62E10">
        <w:rPr>
          <w:rStyle w:val="a6"/>
          <w:rFonts w:hint="eastAsia"/>
          <w:lang w:eastAsia="zh-CN"/>
        </w:rPr>
        <w:t xml:space="preserve"> </w:t>
      </w:r>
      <w:r w:rsidR="00F62E10" w:rsidRPr="00F62E10">
        <w:rPr>
          <w:rStyle w:val="ac"/>
          <w:rFonts w:hint="eastAsia"/>
        </w:rPr>
        <w:t>//not used</w:t>
      </w:r>
    </w:p>
    <w:p w:rsidR="00D51804" w:rsidRDefault="00D51804" w:rsidP="00D51804">
      <w:pPr>
        <w:pStyle w:val="a9"/>
        <w:ind w:left="360"/>
        <w:rPr>
          <w:rStyle w:val="a6"/>
          <w:lang w:eastAsia="zh-CN"/>
        </w:rPr>
      </w:pPr>
      <w:proofErr w:type="spellStart"/>
      <w:r w:rsidRPr="00D51804">
        <w:rPr>
          <w:rStyle w:val="a6"/>
          <w:lang w:eastAsia="zh-CN"/>
        </w:rPr>
        <w:t>write_</w:t>
      </w:r>
      <w:proofErr w:type="gramStart"/>
      <w:r w:rsidRPr="00D51804">
        <w:rPr>
          <w:rStyle w:val="a6"/>
          <w:lang w:eastAsia="zh-CN"/>
        </w:rPr>
        <w:t>buf</w:t>
      </w:r>
      <w:proofErr w:type="spellEnd"/>
      <w:r w:rsidRPr="00D51804">
        <w:rPr>
          <w:rStyle w:val="a6"/>
          <w:lang w:eastAsia="zh-CN"/>
        </w:rPr>
        <w:t>(</w:t>
      </w:r>
      <w:proofErr w:type="gramEnd"/>
      <w:r w:rsidRPr="00D51804">
        <w:rPr>
          <w:rStyle w:val="a6"/>
          <w:lang w:eastAsia="zh-CN"/>
        </w:rPr>
        <w:t>unsigned short data)</w:t>
      </w:r>
    </w:p>
    <w:p w:rsidR="00E549CF" w:rsidRDefault="00D51804" w:rsidP="00D51804">
      <w:pPr>
        <w:pStyle w:val="a9"/>
        <w:ind w:left="360"/>
        <w:rPr>
          <w:rStyle w:val="a6"/>
          <w:lang w:eastAsia="zh-CN"/>
        </w:rPr>
      </w:pPr>
      <w:proofErr w:type="spellStart"/>
      <w:r w:rsidRPr="00D51804">
        <w:rPr>
          <w:rStyle w:val="a6"/>
          <w:lang w:eastAsia="zh-CN"/>
        </w:rPr>
        <w:t>read_</w:t>
      </w:r>
      <w:proofErr w:type="gramStart"/>
      <w:r w:rsidRPr="00D51804">
        <w:rPr>
          <w:rStyle w:val="a6"/>
          <w:lang w:eastAsia="zh-CN"/>
        </w:rPr>
        <w:t>buf</w:t>
      </w:r>
      <w:proofErr w:type="spellEnd"/>
      <w:r w:rsidRPr="00D51804">
        <w:rPr>
          <w:rStyle w:val="a6"/>
          <w:lang w:eastAsia="zh-CN"/>
        </w:rPr>
        <w:t>(</w:t>
      </w:r>
      <w:proofErr w:type="gramEnd"/>
      <w:r w:rsidRPr="00D51804">
        <w:rPr>
          <w:rStyle w:val="a6"/>
          <w:lang w:eastAsia="zh-CN"/>
        </w:rPr>
        <w:t>unsigned short *data)</w:t>
      </w:r>
    </w:p>
    <w:p w:rsidR="00953D85" w:rsidRPr="00953D85" w:rsidRDefault="00953D85" w:rsidP="009621F2">
      <w:pPr>
        <w:pStyle w:val="1"/>
        <w:rPr>
          <w:lang w:eastAsia="zh-CN"/>
        </w:rPr>
      </w:pPr>
      <w:proofErr w:type="spellStart"/>
      <w:r w:rsidRPr="00953D85">
        <w:rPr>
          <w:rStyle w:val="a6"/>
          <w:rFonts w:hint="eastAsia"/>
          <w:b/>
          <w:bCs/>
        </w:rPr>
        <w:t>jtag</w:t>
      </w:r>
      <w:r w:rsidR="00546A4D">
        <w:rPr>
          <w:rStyle w:val="a6"/>
          <w:rFonts w:hint="eastAsia"/>
          <w:b/>
          <w:bCs/>
          <w:lang w:eastAsia="zh-CN"/>
        </w:rPr>
        <w:t>C</w:t>
      </w:r>
      <w:r w:rsidRPr="00953D85">
        <w:rPr>
          <w:rStyle w:val="a6"/>
          <w:rFonts w:hint="eastAsia"/>
          <w:b/>
          <w:bCs/>
        </w:rPr>
        <w:t>ommon.h</w:t>
      </w:r>
      <w:proofErr w:type="spellEnd"/>
      <w:r w:rsidRPr="00953D85">
        <w:rPr>
          <w:rStyle w:val="a6"/>
          <w:rFonts w:hint="eastAsia"/>
          <w:b/>
          <w:bCs/>
        </w:rPr>
        <w:t>/</w:t>
      </w:r>
      <w:proofErr w:type="spellStart"/>
      <w:r w:rsidRPr="00953D85">
        <w:rPr>
          <w:rFonts w:hint="eastAsia"/>
        </w:rPr>
        <w:t>jtag</w:t>
      </w:r>
      <w:r w:rsidR="00546A4D">
        <w:rPr>
          <w:rFonts w:hint="eastAsia"/>
          <w:lang w:eastAsia="zh-CN"/>
        </w:rPr>
        <w:t>C</w:t>
      </w:r>
      <w:r w:rsidRPr="00953D85">
        <w:rPr>
          <w:rFonts w:hint="eastAsia"/>
        </w:rPr>
        <w:t>ommon.c</w:t>
      </w:r>
      <w:proofErr w:type="spellEnd"/>
    </w:p>
    <w:p w:rsidR="00E549CF" w:rsidRDefault="00976314" w:rsidP="0034330E">
      <w:pPr>
        <w:rPr>
          <w:lang w:eastAsia="zh-CN"/>
        </w:rPr>
      </w:pPr>
      <w:r>
        <w:rPr>
          <w:rFonts w:hint="eastAsia"/>
          <w:lang w:eastAsia="zh-CN"/>
        </w:rPr>
        <w:t xml:space="preserve">There are 6 functions are used heavily by </w:t>
      </w:r>
      <w:proofErr w:type="spellStart"/>
      <w:r>
        <w:rPr>
          <w:rFonts w:hint="eastAsia"/>
          <w:lang w:eastAsia="zh-CN"/>
        </w:rPr>
        <w:t>jtag</w:t>
      </w:r>
      <w:proofErr w:type="spellEnd"/>
      <w:r>
        <w:rPr>
          <w:rFonts w:hint="eastAsia"/>
          <w:lang w:eastAsia="zh-CN"/>
        </w:rPr>
        <w:t xml:space="preserve"> communications with ALICE128,</w:t>
      </w:r>
      <w:r w:rsidR="003D35AD">
        <w:rPr>
          <w:rFonts w:hint="eastAsia"/>
          <w:lang w:eastAsia="zh-CN"/>
        </w:rPr>
        <w:t xml:space="preserve"> READOUT, COSTAR and CONNEXION.  </w:t>
      </w:r>
    </w:p>
    <w:p w:rsidR="00976314" w:rsidRDefault="00976314" w:rsidP="0034330E">
      <w:pPr>
        <w:rPr>
          <w:rStyle w:val="a6"/>
          <w:lang w:eastAsia="zh-CN"/>
        </w:rPr>
      </w:pPr>
      <w:proofErr w:type="spellStart"/>
      <w:r w:rsidRPr="00976314">
        <w:rPr>
          <w:rStyle w:val="a6"/>
          <w:lang w:eastAsia="zh-CN"/>
        </w:rPr>
        <w:t>init_</w:t>
      </w:r>
      <w:proofErr w:type="gramStart"/>
      <w:r w:rsidRPr="00976314">
        <w:rPr>
          <w:rStyle w:val="a6"/>
          <w:lang w:eastAsia="zh-CN"/>
        </w:rPr>
        <w:t>stream</w:t>
      </w:r>
      <w:proofErr w:type="spellEnd"/>
      <w:r w:rsidRPr="00976314">
        <w:rPr>
          <w:rStyle w:val="a6"/>
          <w:lang w:eastAsia="zh-CN"/>
        </w:rPr>
        <w:t>(</w:t>
      </w:r>
      <w:proofErr w:type="gramEnd"/>
      <w:r w:rsidRPr="00976314">
        <w:rPr>
          <w:rStyle w:val="a6"/>
          <w:lang w:eastAsia="zh-CN"/>
        </w:rPr>
        <w:t>un</w:t>
      </w:r>
      <w:r>
        <w:rPr>
          <w:rStyle w:val="a6"/>
          <w:lang w:eastAsia="zh-CN"/>
        </w:rPr>
        <w:t>signed short *, unsigned short)</w:t>
      </w:r>
    </w:p>
    <w:p w:rsidR="00976314" w:rsidRDefault="00976314" w:rsidP="0034330E">
      <w:pPr>
        <w:rPr>
          <w:rStyle w:val="a6"/>
          <w:lang w:eastAsia="zh-CN"/>
        </w:rPr>
      </w:pPr>
      <w:proofErr w:type="spellStart"/>
      <w:r w:rsidRPr="00976314">
        <w:rPr>
          <w:rStyle w:val="a6"/>
          <w:lang w:eastAsia="zh-CN"/>
        </w:rPr>
        <w:t>get_</w:t>
      </w:r>
      <w:proofErr w:type="gramStart"/>
      <w:r w:rsidRPr="00976314">
        <w:rPr>
          <w:rStyle w:val="a6"/>
          <w:lang w:eastAsia="zh-CN"/>
        </w:rPr>
        <w:t>stream</w:t>
      </w:r>
      <w:proofErr w:type="spellEnd"/>
      <w:r w:rsidRPr="00976314">
        <w:rPr>
          <w:rStyle w:val="a6"/>
          <w:lang w:eastAsia="zh-CN"/>
        </w:rPr>
        <w:t>(</w:t>
      </w:r>
      <w:proofErr w:type="gramEnd"/>
      <w:r w:rsidRPr="00976314">
        <w:rPr>
          <w:rStyle w:val="a6"/>
          <w:lang w:eastAsia="zh-CN"/>
        </w:rPr>
        <w:t>unsigned short *,unsigned short, unsigned short)</w:t>
      </w:r>
    </w:p>
    <w:p w:rsidR="00976314" w:rsidRDefault="00976314" w:rsidP="0034330E">
      <w:pPr>
        <w:rPr>
          <w:rStyle w:val="a6"/>
          <w:lang w:eastAsia="zh-CN"/>
        </w:rPr>
      </w:pPr>
      <w:proofErr w:type="spellStart"/>
      <w:r w:rsidRPr="00976314">
        <w:rPr>
          <w:rStyle w:val="a6"/>
        </w:rPr>
        <w:t>set_</w:t>
      </w:r>
      <w:proofErr w:type="gramStart"/>
      <w:r w:rsidRPr="00976314">
        <w:rPr>
          <w:rStyle w:val="a6"/>
        </w:rPr>
        <w:t>stream</w:t>
      </w:r>
      <w:proofErr w:type="spellEnd"/>
      <w:r w:rsidRPr="00976314">
        <w:rPr>
          <w:rStyle w:val="a6"/>
        </w:rPr>
        <w:t>(</w:t>
      </w:r>
      <w:proofErr w:type="gramEnd"/>
      <w:r w:rsidRPr="00976314">
        <w:rPr>
          <w:rStyle w:val="a6"/>
        </w:rPr>
        <w:t>unsigned short *, unsigned short,</w:t>
      </w:r>
      <w:r>
        <w:rPr>
          <w:rStyle w:val="a6"/>
        </w:rPr>
        <w:t xml:space="preserve"> unsigned long, unsigned short)</w:t>
      </w:r>
    </w:p>
    <w:p w:rsidR="00985F7E" w:rsidRDefault="0002550F" w:rsidP="00985F7E">
      <w:pPr>
        <w:pStyle w:val="aa"/>
        <w:rPr>
          <w:rStyle w:val="a6"/>
          <w:b w:val="0"/>
          <w:i w:val="0"/>
          <w:color w:val="C00000"/>
          <w:lang w:eastAsia="zh-CN"/>
        </w:rPr>
      </w:pPr>
      <w:r w:rsidRPr="004D6304">
        <w:rPr>
          <w:rStyle w:val="a6"/>
          <w:rFonts w:hint="eastAsia"/>
          <w:b w:val="0"/>
          <w:i w:val="0"/>
          <w:color w:val="C00000"/>
          <w:lang w:eastAsia="zh-CN"/>
        </w:rPr>
        <w:t>The above 3 functions has little to do with the hardware.</w:t>
      </w:r>
    </w:p>
    <w:p w:rsidR="00985F7E" w:rsidRPr="00985F7E" w:rsidRDefault="00985F7E" w:rsidP="00985F7E">
      <w:pPr>
        <w:rPr>
          <w:rStyle w:val="ac"/>
        </w:rPr>
      </w:pPr>
      <w:r w:rsidRPr="00985F7E">
        <w:rPr>
          <w:rStyle w:val="ac"/>
          <w:rFonts w:hint="eastAsia"/>
        </w:rPr>
        <w:t>//</w:t>
      </w:r>
      <w:r w:rsidRPr="00985F7E">
        <w:rPr>
          <w:rStyle w:val="ac"/>
        </w:rPr>
        <w:t>Scans a bit stream into the TAP instruction register</w:t>
      </w:r>
    </w:p>
    <w:p w:rsidR="00985F7E" w:rsidRDefault="00976314" w:rsidP="0034330E">
      <w:pPr>
        <w:rPr>
          <w:rStyle w:val="a6"/>
          <w:lang w:eastAsia="zh-CN"/>
        </w:rPr>
      </w:pPr>
      <w:proofErr w:type="spellStart"/>
      <w:r w:rsidRPr="00976314">
        <w:rPr>
          <w:rStyle w:val="a6"/>
          <w:lang w:eastAsia="zh-CN"/>
        </w:rPr>
        <w:t>scan_</w:t>
      </w:r>
      <w:proofErr w:type="gramStart"/>
      <w:r w:rsidRPr="00976314">
        <w:rPr>
          <w:rStyle w:val="a6"/>
          <w:lang w:eastAsia="zh-CN"/>
        </w:rPr>
        <w:t>ir</w:t>
      </w:r>
      <w:proofErr w:type="spellEnd"/>
      <w:r w:rsidRPr="00976314">
        <w:rPr>
          <w:rStyle w:val="a6"/>
          <w:lang w:eastAsia="zh-CN"/>
        </w:rPr>
        <w:t>(</w:t>
      </w:r>
      <w:proofErr w:type="gramEnd"/>
      <w:r w:rsidRPr="00976314">
        <w:rPr>
          <w:rStyle w:val="a6"/>
          <w:lang w:eastAsia="zh-CN"/>
        </w:rPr>
        <w:t>unsigned short *, unsigned short, unsigned short *)</w:t>
      </w:r>
      <w:r w:rsidR="00985F7E">
        <w:rPr>
          <w:rStyle w:val="a6"/>
          <w:rFonts w:hint="eastAsia"/>
          <w:lang w:eastAsia="zh-CN"/>
        </w:rPr>
        <w:t xml:space="preserve"> </w:t>
      </w:r>
    </w:p>
    <w:p w:rsidR="00985F7E" w:rsidRPr="00985F7E" w:rsidRDefault="00985F7E" w:rsidP="0034330E">
      <w:pPr>
        <w:rPr>
          <w:rStyle w:val="ac"/>
        </w:rPr>
      </w:pPr>
      <w:r w:rsidRPr="00985F7E">
        <w:rPr>
          <w:rStyle w:val="ac"/>
          <w:rFonts w:hint="eastAsia"/>
        </w:rPr>
        <w:t>//</w:t>
      </w:r>
      <w:r w:rsidRPr="00985F7E">
        <w:rPr>
          <w:rStyle w:val="ac"/>
          <w:lang w:eastAsia="zh-CN"/>
        </w:rPr>
        <w:t>Scans a bit stream out the TAP data path</w:t>
      </w:r>
    </w:p>
    <w:p w:rsidR="00976314" w:rsidRDefault="00976314" w:rsidP="0034330E">
      <w:pPr>
        <w:rPr>
          <w:rStyle w:val="a6"/>
          <w:lang w:eastAsia="zh-CN"/>
        </w:rPr>
      </w:pPr>
      <w:proofErr w:type="spellStart"/>
      <w:r w:rsidRPr="00976314">
        <w:rPr>
          <w:rStyle w:val="a6"/>
          <w:lang w:eastAsia="zh-CN"/>
        </w:rPr>
        <w:t>scan_</w:t>
      </w:r>
      <w:proofErr w:type="gramStart"/>
      <w:r w:rsidRPr="00976314">
        <w:rPr>
          <w:rStyle w:val="a6"/>
          <w:lang w:eastAsia="zh-CN"/>
        </w:rPr>
        <w:t>dr</w:t>
      </w:r>
      <w:proofErr w:type="spellEnd"/>
      <w:r w:rsidRPr="00976314">
        <w:rPr>
          <w:rStyle w:val="a6"/>
          <w:lang w:eastAsia="zh-CN"/>
        </w:rPr>
        <w:t>(</w:t>
      </w:r>
      <w:proofErr w:type="gramEnd"/>
      <w:r w:rsidRPr="00976314">
        <w:rPr>
          <w:rStyle w:val="a6"/>
          <w:lang w:eastAsia="zh-CN"/>
        </w:rPr>
        <w:t>unsigned short *, unsigned short, unsigned short *)</w:t>
      </w:r>
    </w:p>
    <w:p w:rsidR="00985F7E" w:rsidRPr="00985F7E" w:rsidRDefault="00985F7E" w:rsidP="00985F7E">
      <w:pPr>
        <w:rPr>
          <w:rStyle w:val="ac"/>
        </w:rPr>
      </w:pPr>
      <w:r w:rsidRPr="00985F7E">
        <w:rPr>
          <w:rStyle w:val="ac"/>
          <w:rFonts w:hint="eastAsia"/>
        </w:rPr>
        <w:t>//</w:t>
      </w:r>
      <w:r w:rsidRPr="00985F7E">
        <w:rPr>
          <w:rStyle w:val="ac"/>
        </w:rPr>
        <w:t>Circulates a bit stream thru the TAP controller data path</w:t>
      </w:r>
    </w:p>
    <w:p w:rsidR="00E549CF" w:rsidRDefault="00976314" w:rsidP="0034330E">
      <w:pPr>
        <w:rPr>
          <w:rStyle w:val="a6"/>
          <w:lang w:eastAsia="zh-CN"/>
        </w:rPr>
      </w:pPr>
      <w:proofErr w:type="spellStart"/>
      <w:r w:rsidRPr="00976314">
        <w:rPr>
          <w:rStyle w:val="a6"/>
          <w:lang w:eastAsia="zh-CN"/>
        </w:rPr>
        <w:lastRenderedPageBreak/>
        <w:t>circulate_</w:t>
      </w:r>
      <w:proofErr w:type="gramStart"/>
      <w:r w:rsidRPr="00976314">
        <w:rPr>
          <w:rStyle w:val="a6"/>
          <w:lang w:eastAsia="zh-CN"/>
        </w:rPr>
        <w:t>dr</w:t>
      </w:r>
      <w:proofErr w:type="spellEnd"/>
      <w:r w:rsidRPr="00976314">
        <w:rPr>
          <w:rStyle w:val="a6"/>
          <w:lang w:eastAsia="zh-CN"/>
        </w:rPr>
        <w:t>(</w:t>
      </w:r>
      <w:proofErr w:type="gramEnd"/>
      <w:r w:rsidRPr="00976314">
        <w:rPr>
          <w:rStyle w:val="a6"/>
          <w:lang w:eastAsia="zh-CN"/>
        </w:rPr>
        <w:t>unsigned short, unsigned short *)</w:t>
      </w:r>
    </w:p>
    <w:p w:rsidR="0030096C" w:rsidRPr="0030096C" w:rsidRDefault="0030096C" w:rsidP="0030096C">
      <w:pPr>
        <w:rPr>
          <w:rStyle w:val="a6"/>
          <w:b w:val="0"/>
          <w:lang w:eastAsia="zh-CN"/>
        </w:rPr>
      </w:pPr>
      <w:r w:rsidRPr="0030096C">
        <w:rPr>
          <w:rStyle w:val="a6"/>
          <w:rFonts w:hint="eastAsia"/>
          <w:b w:val="0"/>
          <w:lang w:eastAsia="zh-CN"/>
        </w:rPr>
        <w:t xml:space="preserve">A </w:t>
      </w:r>
      <w:r w:rsidRPr="0030096C">
        <w:rPr>
          <w:rStyle w:val="a6"/>
          <w:b w:val="0"/>
          <w:lang w:eastAsia="zh-CN"/>
        </w:rPr>
        <w:t>function invoking relation graph</w:t>
      </w:r>
      <w:r>
        <w:rPr>
          <w:rStyle w:val="a6"/>
          <w:rFonts w:hint="eastAsia"/>
          <w:b w:val="0"/>
          <w:lang w:eastAsia="zh-CN"/>
        </w:rPr>
        <w:t xml:space="preserve"> is shown below</w:t>
      </w:r>
      <w:r>
        <w:rPr>
          <w:rStyle w:val="a6"/>
          <w:b w:val="0"/>
          <w:lang w:eastAsia="zh-CN"/>
        </w:rPr>
        <w:t>:</w:t>
      </w:r>
    </w:p>
    <w:p w:rsidR="00D5374B" w:rsidRDefault="00985F7E" w:rsidP="0034330E">
      <w:pPr>
        <w:rPr>
          <w:rStyle w:val="a6"/>
          <w:lang w:eastAsia="zh-CN"/>
        </w:rPr>
      </w:pPr>
      <w:r>
        <w:object w:dxaOrig="15986" w:dyaOrig="11536">
          <v:shape id="_x0000_i1026" type="#_x0000_t75" style="width:414.75pt;height:299.25pt" o:ole="">
            <v:imagedata r:id="rId12" o:title=""/>
          </v:shape>
          <o:OLEObject Type="Embed" ProgID="Visio.Drawing.11" ShapeID="_x0000_i1026" DrawAspect="Content" ObjectID="_1395812280" r:id="rId13"/>
        </w:object>
      </w:r>
    </w:p>
    <w:p w:rsidR="00A8521F" w:rsidRDefault="001C38B1" w:rsidP="00B51DB1">
      <w:pPr>
        <w:rPr>
          <w:rFonts w:hint="eastAsia"/>
          <w:color w:val="C0504D" w:themeColor="accent2"/>
          <w:lang w:eastAsia="zh-CN"/>
        </w:rPr>
      </w:pPr>
      <w:r w:rsidRPr="00321ECD">
        <w:rPr>
          <w:rFonts w:hint="eastAsia"/>
          <w:color w:val="C0504D" w:themeColor="accent2"/>
          <w:lang w:eastAsia="zh-CN"/>
        </w:rPr>
        <w:t xml:space="preserve">There are also </w:t>
      </w:r>
      <w:r w:rsidR="00321ECD">
        <w:rPr>
          <w:rFonts w:hint="eastAsia"/>
          <w:color w:val="C0504D" w:themeColor="accent2"/>
          <w:lang w:eastAsia="zh-CN"/>
        </w:rPr>
        <w:t>several</w:t>
      </w:r>
      <w:r w:rsidRPr="00321ECD">
        <w:rPr>
          <w:rFonts w:hint="eastAsia"/>
          <w:color w:val="C0504D" w:themeColor="accent2"/>
          <w:lang w:eastAsia="zh-CN"/>
        </w:rPr>
        <w:t xml:space="preserve"> </w:t>
      </w:r>
      <w:r w:rsidR="0099123C">
        <w:rPr>
          <w:rFonts w:hint="eastAsia"/>
          <w:color w:val="C0504D" w:themeColor="accent2"/>
          <w:lang w:eastAsia="zh-CN"/>
        </w:rPr>
        <w:t xml:space="preserve">other </w:t>
      </w:r>
      <w:r w:rsidRPr="00321ECD">
        <w:rPr>
          <w:rFonts w:hint="eastAsia"/>
          <w:color w:val="C0504D" w:themeColor="accent2"/>
          <w:lang w:eastAsia="zh-CN"/>
        </w:rPr>
        <w:t>functions called in</w:t>
      </w:r>
      <w:r w:rsidR="00F03110" w:rsidRPr="00321ECD">
        <w:rPr>
          <w:rFonts w:hint="eastAsia"/>
          <w:color w:val="C0504D" w:themeColor="accent2"/>
          <w:lang w:eastAsia="zh-CN"/>
        </w:rPr>
        <w:t xml:space="preserve"> A128CRecord.c</w:t>
      </w:r>
      <w:r w:rsidRPr="00321ECD">
        <w:rPr>
          <w:rFonts w:hint="eastAsia"/>
          <w:color w:val="C0504D" w:themeColor="accent2"/>
          <w:lang w:eastAsia="zh-CN"/>
        </w:rPr>
        <w:t>.</w:t>
      </w: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B51DB1">
      <w:pPr>
        <w:rPr>
          <w:rFonts w:hint="eastAsia"/>
          <w:color w:val="C0504D" w:themeColor="accent2"/>
          <w:lang w:eastAsia="zh-CN"/>
        </w:rPr>
      </w:pPr>
    </w:p>
    <w:p w:rsidR="003C1BAD" w:rsidRDefault="003C1BAD" w:rsidP="003C1BAD">
      <w:pPr>
        <w:pStyle w:val="2"/>
        <w:rPr>
          <w:rFonts w:hint="eastAsia"/>
          <w:lang w:eastAsia="zh-CN"/>
        </w:rPr>
      </w:pPr>
      <w:r w:rsidRPr="003C1BAD">
        <w:rPr>
          <w:lang w:eastAsia="zh-CN"/>
        </w:rPr>
        <w:lastRenderedPageBreak/>
        <w:t>TAP State Machine</w:t>
      </w:r>
    </w:p>
    <w:p w:rsidR="003C1BAD" w:rsidRDefault="003C1BAD" w:rsidP="003C1BAD">
      <w:pPr>
        <w:rPr>
          <w:rFonts w:hint="eastAsia"/>
          <w:lang w:eastAsia="zh-CN"/>
        </w:rPr>
      </w:pPr>
      <w:r w:rsidRPr="003C1BAD">
        <w:rPr>
          <w:lang w:eastAsia="zh-CN"/>
        </w:rPr>
        <w:t>IEEE 1149.1 describes a simple architecture for chips implementing boundary scan testing. In its minimal configuration, it provides four external pins, a clock (TCK), data in (TDI), data out (TDO) and a management signal (TMS). Collectively these pins are known as the Test Access Port (TAP).</w:t>
      </w:r>
    </w:p>
    <w:p w:rsidR="003C1BAD" w:rsidRDefault="003C1BAD" w:rsidP="00B51DB1">
      <w:pPr>
        <w:rPr>
          <w:rFonts w:hint="eastAsia"/>
          <w:color w:val="C0504D" w:themeColor="accent2"/>
          <w:lang w:eastAsia="zh-CN"/>
        </w:rPr>
      </w:pPr>
      <w:r>
        <w:rPr>
          <w:noProof/>
          <w:color w:val="C0504D" w:themeColor="accent2"/>
          <w:lang w:eastAsia="zh-CN" w:bidi="ar-SA"/>
        </w:rPr>
        <w:drawing>
          <wp:inline distT="0" distB="0" distL="0" distR="0">
            <wp:extent cx="4181475" cy="46196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4181475" cy="4619625"/>
                    </a:xfrm>
                    <a:prstGeom prst="rect">
                      <a:avLst/>
                    </a:prstGeom>
                    <a:noFill/>
                    <a:ln w="9525">
                      <a:noFill/>
                      <a:miter lim="800000"/>
                      <a:headEnd/>
                      <a:tailEnd/>
                    </a:ln>
                  </pic:spPr>
                </pic:pic>
              </a:graphicData>
            </a:graphic>
          </wp:inline>
        </w:drawing>
      </w:r>
    </w:p>
    <w:p w:rsidR="003C1BAD" w:rsidRDefault="003C1BAD" w:rsidP="003C1BAD">
      <w:pPr>
        <w:rPr>
          <w:rFonts w:hint="eastAsia"/>
          <w:lang w:eastAsia="zh-CN"/>
        </w:rPr>
      </w:pPr>
      <w:r w:rsidRPr="003C1BAD">
        <w:rPr>
          <w:lang w:eastAsia="zh-CN"/>
        </w:rPr>
        <w:t>The TAP controller, a state machine whose transitions are controlled by the T</w:t>
      </w:r>
      <w:r>
        <w:rPr>
          <w:lang w:eastAsia="zh-CN"/>
        </w:rPr>
        <w:t>MS signal, controls the behavio</w:t>
      </w:r>
      <w:r w:rsidRPr="003C1BAD">
        <w:rPr>
          <w:lang w:eastAsia="zh-CN"/>
        </w:rPr>
        <w:t>r of the JTAG system</w:t>
      </w:r>
      <w:r>
        <w:rPr>
          <w:rFonts w:hint="eastAsia"/>
          <w:lang w:eastAsia="zh-CN"/>
        </w:rPr>
        <w:t xml:space="preserve">. </w:t>
      </w:r>
    </w:p>
    <w:p w:rsidR="003C1BAD" w:rsidRDefault="003C1BAD" w:rsidP="003C1BAD">
      <w:pPr>
        <w:rPr>
          <w:rFonts w:hint="eastAsia"/>
          <w:lang w:eastAsia="zh-CN"/>
        </w:rPr>
      </w:pPr>
    </w:p>
    <w:p w:rsidR="003C1BAD" w:rsidRDefault="003C1BAD" w:rsidP="003C1BAD">
      <w:pPr>
        <w:rPr>
          <w:rFonts w:hint="eastAsia"/>
          <w:lang w:eastAsia="zh-CN"/>
        </w:rPr>
      </w:pPr>
    </w:p>
    <w:p w:rsidR="003C1BAD" w:rsidRDefault="003C1BAD" w:rsidP="003C1BAD">
      <w:pPr>
        <w:rPr>
          <w:rFonts w:hint="eastAsia"/>
          <w:lang w:eastAsia="zh-CN"/>
        </w:rPr>
      </w:pPr>
    </w:p>
    <w:p w:rsidR="003C1BAD" w:rsidRDefault="003C1BAD" w:rsidP="003C1BAD">
      <w:pPr>
        <w:rPr>
          <w:rFonts w:hint="eastAsia"/>
          <w:lang w:eastAsia="zh-CN"/>
        </w:rPr>
      </w:pPr>
    </w:p>
    <w:p w:rsidR="003C1BAD" w:rsidRDefault="003C1BAD" w:rsidP="003C1BAD">
      <w:pPr>
        <w:rPr>
          <w:rFonts w:hint="eastAsia"/>
          <w:lang w:eastAsia="zh-CN"/>
        </w:rPr>
      </w:pPr>
    </w:p>
    <w:p w:rsidR="003C1BAD" w:rsidRDefault="003C1BAD" w:rsidP="003C1BAD">
      <w:pPr>
        <w:pStyle w:val="2"/>
        <w:rPr>
          <w:rFonts w:hint="eastAsia"/>
          <w:lang w:eastAsia="zh-CN"/>
        </w:rPr>
      </w:pPr>
      <w:proofErr w:type="gramStart"/>
      <w:r w:rsidRPr="003C1BAD">
        <w:rPr>
          <w:lang w:eastAsia="zh-CN"/>
        </w:rPr>
        <w:lastRenderedPageBreak/>
        <w:t>registers</w:t>
      </w:r>
      <w:proofErr w:type="gramEnd"/>
    </w:p>
    <w:p w:rsidR="003C1BAD" w:rsidRDefault="003C1BAD" w:rsidP="003C1BAD">
      <w:pPr>
        <w:rPr>
          <w:lang w:eastAsia="zh-CN"/>
        </w:rPr>
      </w:pPr>
      <w:r>
        <w:rPr>
          <w:lang w:eastAsia="zh-CN"/>
        </w:rPr>
        <w:t xml:space="preserve">There are two types of registers associated with boundary scan. Each compliant device has one instruction register </w:t>
      </w:r>
      <w:r>
        <w:rPr>
          <w:lang w:eastAsia="zh-CN"/>
        </w:rPr>
        <w:t>and two or more data registers.</w:t>
      </w:r>
    </w:p>
    <w:p w:rsidR="003C1BAD" w:rsidRPr="003C1BAD" w:rsidRDefault="003C1BAD" w:rsidP="003C1BAD">
      <w:pPr>
        <w:rPr>
          <w:lang w:eastAsia="zh-CN"/>
        </w:rPr>
      </w:pPr>
      <w:r>
        <w:rPr>
          <w:lang w:eastAsia="zh-CN"/>
        </w:rPr>
        <w:t>Instruction Register – the instruction register holds the current instruction. Its content is used by the TAP controller to decide what to do with signals that are received. Most commonly, the content of the instruction register will define to which of the data registers signals should be passed.</w:t>
      </w:r>
    </w:p>
    <w:p w:rsidR="003C1BAD" w:rsidRPr="00613E3E" w:rsidRDefault="003C1BAD" w:rsidP="003C1BAD">
      <w:pPr>
        <w:rPr>
          <w:lang w:eastAsia="zh-CN"/>
        </w:rPr>
      </w:pPr>
      <w:r>
        <w:rPr>
          <w:lang w:eastAsia="zh-CN"/>
        </w:rPr>
        <w:t>Data Registers – there are t</w:t>
      </w:r>
      <w:r>
        <w:rPr>
          <w:rFonts w:hint="eastAsia"/>
          <w:lang w:eastAsia="zh-CN"/>
        </w:rPr>
        <w:t>wo</w:t>
      </w:r>
      <w:r>
        <w:rPr>
          <w:lang w:eastAsia="zh-CN"/>
        </w:rPr>
        <w:t xml:space="preserve"> primary data registers, t</w:t>
      </w:r>
      <w:r>
        <w:rPr>
          <w:lang w:eastAsia="zh-CN"/>
        </w:rPr>
        <w:t>he Boundary Scan Register (BSR)</w:t>
      </w:r>
      <w:r>
        <w:rPr>
          <w:rFonts w:hint="eastAsia"/>
          <w:lang w:eastAsia="zh-CN"/>
        </w:rPr>
        <w:t xml:space="preserve"> and</w:t>
      </w:r>
      <w:r>
        <w:rPr>
          <w:lang w:eastAsia="zh-CN"/>
        </w:rPr>
        <w:t xml:space="preserve"> the BYPASS register. Other data registers may be present</w:t>
      </w:r>
      <w:r>
        <w:rPr>
          <w:rFonts w:hint="eastAsia"/>
          <w:lang w:eastAsia="zh-CN"/>
        </w:rPr>
        <w:t>.</w:t>
      </w:r>
      <w:r>
        <w:rPr>
          <w:noProof/>
          <w:lang w:eastAsia="zh-CN" w:bidi="ar-SA"/>
        </w:rPr>
        <w:t xml:space="preserve"> </w:t>
      </w:r>
      <w:r>
        <w:rPr>
          <w:noProof/>
          <w:lang w:eastAsia="zh-CN" w:bidi="ar-SA"/>
        </w:rPr>
        <w:drawing>
          <wp:inline distT="0" distB="0" distL="0" distR="0">
            <wp:extent cx="5274310" cy="3494230"/>
            <wp:effectExtent l="0" t="0" r="0" b="0"/>
            <wp:docPr id="13" name="图片 13" descr="D:\thu\star\HFT\SSD\SlowControl\JTAG and CoSTAR\jtagch02s01s02_files\jtag-architec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thu\star\HFT\SSD\SlowControl\JTAG and CoSTAR\jtagch02s01s02_files\jtag-architecture-3.png"/>
                    <pic:cNvPicPr>
                      <a:picLocks noChangeAspect="1" noChangeArrowheads="1"/>
                    </pic:cNvPicPr>
                  </pic:nvPicPr>
                  <pic:blipFill>
                    <a:blip r:embed="rId15" cstate="print"/>
                    <a:srcRect/>
                    <a:stretch>
                      <a:fillRect/>
                    </a:stretch>
                  </pic:blipFill>
                  <pic:spPr bwMode="auto">
                    <a:xfrm>
                      <a:off x="0" y="0"/>
                      <a:ext cx="5274310" cy="3494230"/>
                    </a:xfrm>
                    <a:prstGeom prst="rect">
                      <a:avLst/>
                    </a:prstGeom>
                    <a:noFill/>
                    <a:ln w="9525">
                      <a:noFill/>
                      <a:miter lim="800000"/>
                      <a:headEnd/>
                      <a:tailEnd/>
                    </a:ln>
                  </pic:spPr>
                </pic:pic>
              </a:graphicData>
            </a:graphic>
          </wp:inline>
        </w:drawing>
      </w:r>
    </w:p>
    <w:sectPr w:rsidR="003C1BAD" w:rsidRPr="00613E3E" w:rsidSect="009D67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79F" w:rsidRDefault="0019679F" w:rsidP="002D39F5">
      <w:pPr>
        <w:spacing w:before="0" w:after="0" w:line="240" w:lineRule="auto"/>
      </w:pPr>
      <w:r>
        <w:separator/>
      </w:r>
    </w:p>
  </w:endnote>
  <w:endnote w:type="continuationSeparator" w:id="0">
    <w:p w:rsidR="0019679F" w:rsidRDefault="0019679F" w:rsidP="002D39F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00000000" w:usb2="00000000" w:usb3="00000000" w:csb0="000001FF" w:csb1="00000000"/>
  </w:font>
  <w:font w:name="Lucida Sans">
    <w:panose1 w:val="020B0602030504020204"/>
    <w:charset w:val="00"/>
    <w:family w:val="swiss"/>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79F" w:rsidRDefault="0019679F" w:rsidP="002D39F5">
      <w:pPr>
        <w:spacing w:before="0" w:after="0" w:line="240" w:lineRule="auto"/>
      </w:pPr>
      <w:r>
        <w:separator/>
      </w:r>
    </w:p>
  </w:footnote>
  <w:footnote w:type="continuationSeparator" w:id="0">
    <w:p w:rsidR="0019679F" w:rsidRDefault="0019679F" w:rsidP="002D39F5">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EA229B"/>
    <w:multiLevelType w:val="hybridMultilevel"/>
    <w:tmpl w:val="CB88DE6E"/>
    <w:lvl w:ilvl="0" w:tplc="74C899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330E"/>
    <w:rsid w:val="00014DA8"/>
    <w:rsid w:val="00024489"/>
    <w:rsid w:val="0002550F"/>
    <w:rsid w:val="00097AD4"/>
    <w:rsid w:val="000B78BF"/>
    <w:rsid w:val="000E4926"/>
    <w:rsid w:val="000F3CC7"/>
    <w:rsid w:val="000F7266"/>
    <w:rsid w:val="00166856"/>
    <w:rsid w:val="0018107D"/>
    <w:rsid w:val="0019679F"/>
    <w:rsid w:val="001C3762"/>
    <w:rsid w:val="001C38B1"/>
    <w:rsid w:val="001D60AE"/>
    <w:rsid w:val="001F6DF8"/>
    <w:rsid w:val="00226426"/>
    <w:rsid w:val="002D39F5"/>
    <w:rsid w:val="002E2B1B"/>
    <w:rsid w:val="0030096C"/>
    <w:rsid w:val="00311448"/>
    <w:rsid w:val="00312F71"/>
    <w:rsid w:val="00321ECD"/>
    <w:rsid w:val="0034061C"/>
    <w:rsid w:val="0034330E"/>
    <w:rsid w:val="00357D9C"/>
    <w:rsid w:val="00365409"/>
    <w:rsid w:val="00386DA6"/>
    <w:rsid w:val="003C1BAD"/>
    <w:rsid w:val="003D35AD"/>
    <w:rsid w:val="003E20F4"/>
    <w:rsid w:val="00470C43"/>
    <w:rsid w:val="0047270D"/>
    <w:rsid w:val="00493BDE"/>
    <w:rsid w:val="004A0D64"/>
    <w:rsid w:val="004B113A"/>
    <w:rsid w:val="004B4DEC"/>
    <w:rsid w:val="004B4F50"/>
    <w:rsid w:val="004D3F76"/>
    <w:rsid w:val="004D6304"/>
    <w:rsid w:val="004F5323"/>
    <w:rsid w:val="00546A4D"/>
    <w:rsid w:val="00576F40"/>
    <w:rsid w:val="00577236"/>
    <w:rsid w:val="00590838"/>
    <w:rsid w:val="005D6682"/>
    <w:rsid w:val="00613E3E"/>
    <w:rsid w:val="00616E29"/>
    <w:rsid w:val="00673A0F"/>
    <w:rsid w:val="006B2222"/>
    <w:rsid w:val="007B5A6F"/>
    <w:rsid w:val="007B6E48"/>
    <w:rsid w:val="007E5EDF"/>
    <w:rsid w:val="008165EE"/>
    <w:rsid w:val="00821BA1"/>
    <w:rsid w:val="008610B6"/>
    <w:rsid w:val="008C48A8"/>
    <w:rsid w:val="009100D9"/>
    <w:rsid w:val="0095209C"/>
    <w:rsid w:val="00953D85"/>
    <w:rsid w:val="009621F2"/>
    <w:rsid w:val="00976314"/>
    <w:rsid w:val="0097779E"/>
    <w:rsid w:val="00985F7E"/>
    <w:rsid w:val="0099123C"/>
    <w:rsid w:val="009969A9"/>
    <w:rsid w:val="009A0347"/>
    <w:rsid w:val="009A3569"/>
    <w:rsid w:val="009D6786"/>
    <w:rsid w:val="00A23F87"/>
    <w:rsid w:val="00A8521F"/>
    <w:rsid w:val="00A96C0C"/>
    <w:rsid w:val="00AA66A2"/>
    <w:rsid w:val="00AD64EA"/>
    <w:rsid w:val="00AD71C6"/>
    <w:rsid w:val="00AE6C28"/>
    <w:rsid w:val="00B51DB1"/>
    <w:rsid w:val="00BF2FFD"/>
    <w:rsid w:val="00C100E3"/>
    <w:rsid w:val="00C11B32"/>
    <w:rsid w:val="00C43691"/>
    <w:rsid w:val="00CB00CB"/>
    <w:rsid w:val="00CC1504"/>
    <w:rsid w:val="00CC7D23"/>
    <w:rsid w:val="00D12E01"/>
    <w:rsid w:val="00D15FDA"/>
    <w:rsid w:val="00D51804"/>
    <w:rsid w:val="00D5374B"/>
    <w:rsid w:val="00D60D64"/>
    <w:rsid w:val="00D700E2"/>
    <w:rsid w:val="00D7590E"/>
    <w:rsid w:val="00D81F2B"/>
    <w:rsid w:val="00DB59DF"/>
    <w:rsid w:val="00E01A32"/>
    <w:rsid w:val="00E244CD"/>
    <w:rsid w:val="00E304BE"/>
    <w:rsid w:val="00E549CF"/>
    <w:rsid w:val="00E75E20"/>
    <w:rsid w:val="00E8258E"/>
    <w:rsid w:val="00EC4BB7"/>
    <w:rsid w:val="00F03110"/>
    <w:rsid w:val="00F13B27"/>
    <w:rsid w:val="00F62E10"/>
    <w:rsid w:val="00FB16ED"/>
    <w:rsid w:val="00FD2E87"/>
    <w:rsid w:val="00FD63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236"/>
    <w:rPr>
      <w:rFonts w:ascii="Arial" w:hAnsi="Arial"/>
      <w:sz w:val="20"/>
      <w:szCs w:val="20"/>
    </w:rPr>
  </w:style>
  <w:style w:type="paragraph" w:styleId="1">
    <w:name w:val="heading 1"/>
    <w:basedOn w:val="a"/>
    <w:next w:val="a"/>
    <w:link w:val="1Char"/>
    <w:uiPriority w:val="9"/>
    <w:qFormat/>
    <w:rsid w:val="0057723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Lucida Sans" w:hAnsi="Lucida Sans"/>
      <w:b/>
      <w:bCs/>
      <w:color w:val="FFFFFF" w:themeColor="background1"/>
      <w:spacing w:val="15"/>
      <w:sz w:val="24"/>
      <w:szCs w:val="22"/>
    </w:rPr>
  </w:style>
  <w:style w:type="paragraph" w:styleId="2">
    <w:name w:val="heading 2"/>
    <w:basedOn w:val="a"/>
    <w:next w:val="a"/>
    <w:link w:val="2Char"/>
    <w:uiPriority w:val="9"/>
    <w:unhideWhenUsed/>
    <w:qFormat/>
    <w:rsid w:val="0057723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Lucida Sans" w:hAnsi="Lucida Sans"/>
      <w:spacing w:val="15"/>
      <w:sz w:val="22"/>
      <w:szCs w:val="22"/>
    </w:rPr>
  </w:style>
  <w:style w:type="paragraph" w:styleId="3">
    <w:name w:val="heading 3"/>
    <w:basedOn w:val="a"/>
    <w:next w:val="a"/>
    <w:link w:val="3Char"/>
    <w:uiPriority w:val="9"/>
    <w:semiHidden/>
    <w:unhideWhenUsed/>
    <w:qFormat/>
    <w:rsid w:val="00577236"/>
    <w:pPr>
      <w:pBdr>
        <w:top w:val="single" w:sz="6" w:space="2" w:color="4F81BD" w:themeColor="accent1"/>
        <w:left w:val="single" w:sz="6" w:space="2" w:color="4F81BD" w:themeColor="accent1"/>
      </w:pBdr>
      <w:spacing w:before="300" w:after="0"/>
      <w:outlineLvl w:val="2"/>
    </w:pPr>
    <w:rPr>
      <w:rFonts w:ascii="Lucida Sans" w:hAnsi="Lucida Sans"/>
      <w:caps/>
      <w:color w:val="243F60" w:themeColor="accent1" w:themeShade="7F"/>
      <w:spacing w:val="15"/>
      <w:sz w:val="22"/>
      <w:szCs w:val="22"/>
    </w:rPr>
  </w:style>
  <w:style w:type="paragraph" w:styleId="4">
    <w:name w:val="heading 4"/>
    <w:basedOn w:val="a"/>
    <w:next w:val="a"/>
    <w:link w:val="4Char"/>
    <w:uiPriority w:val="9"/>
    <w:semiHidden/>
    <w:unhideWhenUsed/>
    <w:qFormat/>
    <w:rsid w:val="008165E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8165EE"/>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8165EE"/>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8165EE"/>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8165EE"/>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8165EE"/>
    <w:pPr>
      <w:spacing w:before="300" w:after="0"/>
      <w:outlineLvl w:val="8"/>
    </w:pPr>
    <w:rPr>
      <w:i/>
      <w:caps/>
      <w:spacing w:val="10"/>
      <w:sz w:val="18"/>
      <w:szCs w:val="1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77236"/>
    <w:rPr>
      <w:rFonts w:ascii="Lucida Sans" w:hAnsi="Lucida Sans"/>
      <w:b/>
      <w:bCs/>
      <w:color w:val="FFFFFF" w:themeColor="background1"/>
      <w:spacing w:val="15"/>
      <w:sz w:val="24"/>
      <w:shd w:val="clear" w:color="auto" w:fill="4F81BD" w:themeFill="accent1"/>
    </w:rPr>
  </w:style>
  <w:style w:type="character" w:customStyle="1" w:styleId="2Char">
    <w:name w:val="标题 2 Char"/>
    <w:basedOn w:val="a0"/>
    <w:link w:val="2"/>
    <w:uiPriority w:val="9"/>
    <w:rsid w:val="00577236"/>
    <w:rPr>
      <w:rFonts w:ascii="Lucida Sans" w:hAnsi="Lucida Sans"/>
      <w:spacing w:val="15"/>
      <w:shd w:val="clear" w:color="auto" w:fill="DBE5F1" w:themeFill="accent1" w:themeFillTint="33"/>
    </w:rPr>
  </w:style>
  <w:style w:type="character" w:customStyle="1" w:styleId="3Char">
    <w:name w:val="标题 3 Char"/>
    <w:basedOn w:val="a0"/>
    <w:link w:val="3"/>
    <w:uiPriority w:val="9"/>
    <w:semiHidden/>
    <w:rsid w:val="00577236"/>
    <w:rPr>
      <w:rFonts w:ascii="Lucida Sans" w:hAnsi="Lucida Sans"/>
      <w:caps/>
      <w:color w:val="243F60" w:themeColor="accent1" w:themeShade="7F"/>
      <w:spacing w:val="15"/>
    </w:rPr>
  </w:style>
  <w:style w:type="character" w:customStyle="1" w:styleId="4Char">
    <w:name w:val="标题 4 Char"/>
    <w:basedOn w:val="a0"/>
    <w:link w:val="4"/>
    <w:uiPriority w:val="9"/>
    <w:semiHidden/>
    <w:rsid w:val="008165EE"/>
    <w:rPr>
      <w:caps/>
      <w:color w:val="365F91" w:themeColor="accent1" w:themeShade="BF"/>
      <w:spacing w:val="10"/>
    </w:rPr>
  </w:style>
  <w:style w:type="character" w:customStyle="1" w:styleId="5Char">
    <w:name w:val="标题 5 Char"/>
    <w:basedOn w:val="a0"/>
    <w:link w:val="5"/>
    <w:uiPriority w:val="9"/>
    <w:semiHidden/>
    <w:rsid w:val="008165EE"/>
    <w:rPr>
      <w:caps/>
      <w:color w:val="365F91" w:themeColor="accent1" w:themeShade="BF"/>
      <w:spacing w:val="10"/>
    </w:rPr>
  </w:style>
  <w:style w:type="character" w:customStyle="1" w:styleId="6Char">
    <w:name w:val="标题 6 Char"/>
    <w:basedOn w:val="a0"/>
    <w:link w:val="6"/>
    <w:uiPriority w:val="9"/>
    <w:semiHidden/>
    <w:rsid w:val="008165EE"/>
    <w:rPr>
      <w:caps/>
      <w:color w:val="365F91" w:themeColor="accent1" w:themeShade="BF"/>
      <w:spacing w:val="10"/>
    </w:rPr>
  </w:style>
  <w:style w:type="character" w:customStyle="1" w:styleId="7Char">
    <w:name w:val="标题 7 Char"/>
    <w:basedOn w:val="a0"/>
    <w:link w:val="7"/>
    <w:uiPriority w:val="9"/>
    <w:semiHidden/>
    <w:rsid w:val="008165EE"/>
    <w:rPr>
      <w:caps/>
      <w:color w:val="365F91" w:themeColor="accent1" w:themeShade="BF"/>
      <w:spacing w:val="10"/>
    </w:rPr>
  </w:style>
  <w:style w:type="character" w:customStyle="1" w:styleId="8Char">
    <w:name w:val="标题 8 Char"/>
    <w:basedOn w:val="a0"/>
    <w:link w:val="8"/>
    <w:uiPriority w:val="9"/>
    <w:semiHidden/>
    <w:rsid w:val="008165EE"/>
    <w:rPr>
      <w:caps/>
      <w:spacing w:val="10"/>
      <w:sz w:val="18"/>
      <w:szCs w:val="18"/>
    </w:rPr>
  </w:style>
  <w:style w:type="character" w:customStyle="1" w:styleId="9Char">
    <w:name w:val="标题 9 Char"/>
    <w:basedOn w:val="a0"/>
    <w:link w:val="9"/>
    <w:uiPriority w:val="9"/>
    <w:semiHidden/>
    <w:rsid w:val="008165EE"/>
    <w:rPr>
      <w:i/>
      <w:caps/>
      <w:spacing w:val="10"/>
      <w:sz w:val="18"/>
      <w:szCs w:val="18"/>
    </w:rPr>
  </w:style>
  <w:style w:type="paragraph" w:styleId="a3">
    <w:name w:val="caption"/>
    <w:basedOn w:val="a"/>
    <w:next w:val="a"/>
    <w:uiPriority w:val="35"/>
    <w:semiHidden/>
    <w:unhideWhenUsed/>
    <w:qFormat/>
    <w:rsid w:val="008165EE"/>
    <w:rPr>
      <w:b/>
      <w:bCs/>
      <w:color w:val="365F91" w:themeColor="accent1" w:themeShade="BF"/>
      <w:sz w:val="16"/>
      <w:szCs w:val="16"/>
    </w:rPr>
  </w:style>
  <w:style w:type="paragraph" w:styleId="a4">
    <w:name w:val="Title"/>
    <w:basedOn w:val="a"/>
    <w:next w:val="a"/>
    <w:link w:val="Char"/>
    <w:uiPriority w:val="10"/>
    <w:qFormat/>
    <w:rsid w:val="008165EE"/>
    <w:pPr>
      <w:spacing w:before="720"/>
    </w:pPr>
    <w:rPr>
      <w:color w:val="4F81BD" w:themeColor="accent1"/>
      <w:spacing w:val="10"/>
      <w:kern w:val="28"/>
      <w:sz w:val="52"/>
      <w:szCs w:val="52"/>
    </w:rPr>
  </w:style>
  <w:style w:type="character" w:customStyle="1" w:styleId="Char">
    <w:name w:val="标题 Char"/>
    <w:basedOn w:val="a0"/>
    <w:link w:val="a4"/>
    <w:uiPriority w:val="10"/>
    <w:rsid w:val="008165EE"/>
    <w:rPr>
      <w:color w:val="4F81BD" w:themeColor="accent1"/>
      <w:spacing w:val="10"/>
      <w:kern w:val="28"/>
      <w:sz w:val="52"/>
      <w:szCs w:val="52"/>
    </w:rPr>
  </w:style>
  <w:style w:type="paragraph" w:styleId="a5">
    <w:name w:val="Subtitle"/>
    <w:basedOn w:val="a"/>
    <w:next w:val="a"/>
    <w:link w:val="Char0"/>
    <w:uiPriority w:val="11"/>
    <w:qFormat/>
    <w:rsid w:val="008165EE"/>
    <w:pPr>
      <w:spacing w:after="1000" w:line="240" w:lineRule="auto"/>
    </w:pPr>
    <w:rPr>
      <w:color w:val="595959" w:themeColor="text1" w:themeTint="A6"/>
      <w:spacing w:val="10"/>
      <w:sz w:val="24"/>
      <w:szCs w:val="24"/>
    </w:rPr>
  </w:style>
  <w:style w:type="character" w:customStyle="1" w:styleId="Char0">
    <w:name w:val="副标题 Char"/>
    <w:basedOn w:val="a0"/>
    <w:link w:val="a5"/>
    <w:uiPriority w:val="11"/>
    <w:rsid w:val="008165EE"/>
    <w:rPr>
      <w:color w:val="595959" w:themeColor="text1" w:themeTint="A6"/>
      <w:spacing w:val="10"/>
      <w:sz w:val="24"/>
      <w:szCs w:val="24"/>
    </w:rPr>
  </w:style>
  <w:style w:type="character" w:styleId="a6">
    <w:name w:val="Strong"/>
    <w:uiPriority w:val="22"/>
    <w:qFormat/>
    <w:rsid w:val="008165EE"/>
    <w:rPr>
      <w:b/>
      <w:bCs/>
    </w:rPr>
  </w:style>
  <w:style w:type="character" w:styleId="a7">
    <w:name w:val="Emphasis"/>
    <w:uiPriority w:val="20"/>
    <w:qFormat/>
    <w:rsid w:val="008165EE"/>
    <w:rPr>
      <w:caps/>
      <w:color w:val="243F60" w:themeColor="accent1" w:themeShade="7F"/>
      <w:spacing w:val="5"/>
    </w:rPr>
  </w:style>
  <w:style w:type="paragraph" w:styleId="a8">
    <w:name w:val="No Spacing"/>
    <w:basedOn w:val="a"/>
    <w:link w:val="Char1"/>
    <w:uiPriority w:val="1"/>
    <w:qFormat/>
    <w:rsid w:val="008165EE"/>
    <w:pPr>
      <w:spacing w:before="0" w:after="0" w:line="240" w:lineRule="auto"/>
    </w:pPr>
  </w:style>
  <w:style w:type="character" w:customStyle="1" w:styleId="Char1">
    <w:name w:val="无间隔 Char"/>
    <w:basedOn w:val="a0"/>
    <w:link w:val="a8"/>
    <w:uiPriority w:val="1"/>
    <w:rsid w:val="008165EE"/>
    <w:rPr>
      <w:sz w:val="20"/>
      <w:szCs w:val="20"/>
    </w:rPr>
  </w:style>
  <w:style w:type="paragraph" w:styleId="a9">
    <w:name w:val="List Paragraph"/>
    <w:basedOn w:val="a"/>
    <w:uiPriority w:val="34"/>
    <w:qFormat/>
    <w:rsid w:val="008165EE"/>
    <w:pPr>
      <w:ind w:left="720"/>
      <w:contextualSpacing/>
    </w:pPr>
  </w:style>
  <w:style w:type="paragraph" w:styleId="aa">
    <w:name w:val="Quote"/>
    <w:basedOn w:val="a"/>
    <w:next w:val="a"/>
    <w:link w:val="Char2"/>
    <w:uiPriority w:val="29"/>
    <w:qFormat/>
    <w:rsid w:val="008165EE"/>
    <w:rPr>
      <w:i/>
      <w:iCs/>
    </w:rPr>
  </w:style>
  <w:style w:type="character" w:customStyle="1" w:styleId="Char2">
    <w:name w:val="引用 Char"/>
    <w:basedOn w:val="a0"/>
    <w:link w:val="aa"/>
    <w:uiPriority w:val="29"/>
    <w:rsid w:val="008165EE"/>
    <w:rPr>
      <w:i/>
      <w:iCs/>
      <w:sz w:val="20"/>
      <w:szCs w:val="20"/>
    </w:rPr>
  </w:style>
  <w:style w:type="paragraph" w:styleId="ab">
    <w:name w:val="Intense Quote"/>
    <w:basedOn w:val="a"/>
    <w:next w:val="a"/>
    <w:link w:val="Char3"/>
    <w:uiPriority w:val="30"/>
    <w:qFormat/>
    <w:rsid w:val="008165EE"/>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b"/>
    <w:uiPriority w:val="30"/>
    <w:rsid w:val="008165EE"/>
    <w:rPr>
      <w:i/>
      <w:iCs/>
      <w:color w:val="4F81BD" w:themeColor="accent1"/>
      <w:sz w:val="20"/>
      <w:szCs w:val="20"/>
    </w:rPr>
  </w:style>
  <w:style w:type="character" w:styleId="ac">
    <w:name w:val="Subtle Emphasis"/>
    <w:uiPriority w:val="19"/>
    <w:qFormat/>
    <w:rsid w:val="008165EE"/>
    <w:rPr>
      <w:i/>
      <w:iCs/>
      <w:color w:val="243F60" w:themeColor="accent1" w:themeShade="7F"/>
    </w:rPr>
  </w:style>
  <w:style w:type="character" w:styleId="ad">
    <w:name w:val="Intense Emphasis"/>
    <w:uiPriority w:val="21"/>
    <w:qFormat/>
    <w:rsid w:val="008165EE"/>
    <w:rPr>
      <w:b/>
      <w:bCs/>
      <w:caps/>
      <w:color w:val="243F60" w:themeColor="accent1" w:themeShade="7F"/>
      <w:spacing w:val="10"/>
    </w:rPr>
  </w:style>
  <w:style w:type="character" w:styleId="ae">
    <w:name w:val="Subtle Reference"/>
    <w:uiPriority w:val="31"/>
    <w:qFormat/>
    <w:rsid w:val="008165EE"/>
    <w:rPr>
      <w:b/>
      <w:bCs/>
      <w:color w:val="4F81BD" w:themeColor="accent1"/>
    </w:rPr>
  </w:style>
  <w:style w:type="character" w:styleId="af">
    <w:name w:val="Intense Reference"/>
    <w:uiPriority w:val="32"/>
    <w:qFormat/>
    <w:rsid w:val="008165EE"/>
    <w:rPr>
      <w:b/>
      <w:bCs/>
      <w:i/>
      <w:iCs/>
      <w:color w:val="4F81BD" w:themeColor="accent1"/>
    </w:rPr>
  </w:style>
  <w:style w:type="character" w:styleId="af0">
    <w:name w:val="Book Title"/>
    <w:uiPriority w:val="33"/>
    <w:qFormat/>
    <w:rsid w:val="008165EE"/>
    <w:rPr>
      <w:b/>
      <w:bCs/>
      <w:i/>
      <w:iCs/>
      <w:spacing w:val="9"/>
    </w:rPr>
  </w:style>
  <w:style w:type="paragraph" w:styleId="TOC">
    <w:name w:val="TOC Heading"/>
    <w:basedOn w:val="1"/>
    <w:next w:val="a"/>
    <w:uiPriority w:val="39"/>
    <w:semiHidden/>
    <w:unhideWhenUsed/>
    <w:qFormat/>
    <w:rsid w:val="008165EE"/>
    <w:pPr>
      <w:outlineLvl w:val="9"/>
    </w:pPr>
  </w:style>
  <w:style w:type="paragraph" w:styleId="af1">
    <w:name w:val="Balloon Text"/>
    <w:basedOn w:val="a"/>
    <w:link w:val="Char4"/>
    <w:uiPriority w:val="99"/>
    <w:semiHidden/>
    <w:unhideWhenUsed/>
    <w:rsid w:val="0034330E"/>
    <w:pPr>
      <w:spacing w:before="0" w:after="0" w:line="240" w:lineRule="auto"/>
    </w:pPr>
    <w:rPr>
      <w:sz w:val="18"/>
      <w:szCs w:val="18"/>
    </w:rPr>
  </w:style>
  <w:style w:type="character" w:customStyle="1" w:styleId="Char4">
    <w:name w:val="批注框文本 Char"/>
    <w:basedOn w:val="a0"/>
    <w:link w:val="af1"/>
    <w:uiPriority w:val="99"/>
    <w:semiHidden/>
    <w:rsid w:val="0034330E"/>
    <w:rPr>
      <w:sz w:val="18"/>
      <w:szCs w:val="18"/>
    </w:rPr>
  </w:style>
  <w:style w:type="paragraph" w:styleId="af2">
    <w:name w:val="header"/>
    <w:basedOn w:val="a"/>
    <w:link w:val="Char5"/>
    <w:uiPriority w:val="99"/>
    <w:semiHidden/>
    <w:unhideWhenUsed/>
    <w:rsid w:val="002D39F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0"/>
    <w:link w:val="af2"/>
    <w:uiPriority w:val="99"/>
    <w:semiHidden/>
    <w:rsid w:val="002D39F5"/>
    <w:rPr>
      <w:sz w:val="18"/>
      <w:szCs w:val="18"/>
    </w:rPr>
  </w:style>
  <w:style w:type="paragraph" w:styleId="af3">
    <w:name w:val="footer"/>
    <w:basedOn w:val="a"/>
    <w:link w:val="Char6"/>
    <w:uiPriority w:val="99"/>
    <w:semiHidden/>
    <w:unhideWhenUsed/>
    <w:rsid w:val="002D39F5"/>
    <w:pPr>
      <w:tabs>
        <w:tab w:val="center" w:pos="4153"/>
        <w:tab w:val="right" w:pos="8306"/>
      </w:tabs>
      <w:snapToGrid w:val="0"/>
      <w:spacing w:line="240" w:lineRule="auto"/>
    </w:pPr>
    <w:rPr>
      <w:sz w:val="18"/>
      <w:szCs w:val="18"/>
    </w:rPr>
  </w:style>
  <w:style w:type="character" w:customStyle="1" w:styleId="Char6">
    <w:name w:val="页脚 Char"/>
    <w:basedOn w:val="a0"/>
    <w:link w:val="af3"/>
    <w:uiPriority w:val="99"/>
    <w:semiHidden/>
    <w:rsid w:val="002D39F5"/>
    <w:rPr>
      <w:sz w:val="18"/>
      <w:szCs w:val="18"/>
    </w:rPr>
  </w:style>
  <w:style w:type="paragraph" w:styleId="10">
    <w:name w:val="toc 1"/>
    <w:basedOn w:val="a"/>
    <w:next w:val="a"/>
    <w:autoRedefine/>
    <w:uiPriority w:val="39"/>
    <w:unhideWhenUsed/>
    <w:rsid w:val="00357D9C"/>
  </w:style>
  <w:style w:type="paragraph" w:styleId="20">
    <w:name w:val="toc 2"/>
    <w:basedOn w:val="a"/>
    <w:next w:val="a"/>
    <w:autoRedefine/>
    <w:uiPriority w:val="39"/>
    <w:unhideWhenUsed/>
    <w:rsid w:val="00357D9C"/>
    <w:pPr>
      <w:ind w:leftChars="200" w:left="420"/>
    </w:pPr>
  </w:style>
  <w:style w:type="character" w:styleId="af4">
    <w:name w:val="Hyperlink"/>
    <w:basedOn w:val="a0"/>
    <w:uiPriority w:val="99"/>
    <w:unhideWhenUsed/>
    <w:rsid w:val="00357D9C"/>
    <w:rPr>
      <w:color w:val="0000FF" w:themeColor="hyperlink"/>
      <w:u w:val="single"/>
    </w:rPr>
  </w:style>
  <w:style w:type="paragraph" w:styleId="af5">
    <w:name w:val="Document Map"/>
    <w:basedOn w:val="a"/>
    <w:link w:val="Char7"/>
    <w:uiPriority w:val="99"/>
    <w:semiHidden/>
    <w:unhideWhenUsed/>
    <w:rsid w:val="00357D9C"/>
    <w:rPr>
      <w:rFonts w:ascii="宋体" w:eastAsia="宋体"/>
      <w:sz w:val="18"/>
      <w:szCs w:val="18"/>
    </w:rPr>
  </w:style>
  <w:style w:type="character" w:customStyle="1" w:styleId="Char7">
    <w:name w:val="文档结构图 Char"/>
    <w:basedOn w:val="a0"/>
    <w:link w:val="af5"/>
    <w:uiPriority w:val="99"/>
    <w:semiHidden/>
    <w:rsid w:val="00357D9C"/>
    <w:rPr>
      <w:rFonts w:ascii="宋体" w:eastAsia="宋体" w:hAnsi="Arial"/>
      <w:sz w:val="18"/>
      <w:szCs w:val="18"/>
    </w:rPr>
  </w:style>
</w:styles>
</file>

<file path=word/webSettings.xml><?xml version="1.0" encoding="utf-8"?>
<w:webSettings xmlns:r="http://schemas.openxmlformats.org/officeDocument/2006/relationships" xmlns:w="http://schemas.openxmlformats.org/wordprocessingml/2006/main">
  <w:divs>
    <w:div w:id="1259097875">
      <w:bodyDiv w:val="1"/>
      <w:marLeft w:val="0"/>
      <w:marRight w:val="0"/>
      <w:marTop w:val="0"/>
      <w:marBottom w:val="0"/>
      <w:divBdr>
        <w:top w:val="none" w:sz="0" w:space="0" w:color="auto"/>
        <w:left w:val="none" w:sz="0" w:space="0" w:color="auto"/>
        <w:bottom w:val="none" w:sz="0" w:space="0" w:color="auto"/>
        <w:right w:val="none" w:sz="0" w:space="0" w:color="auto"/>
      </w:divBdr>
      <w:divsChild>
        <w:div w:id="163479496">
          <w:marLeft w:val="0"/>
          <w:marRight w:val="0"/>
          <w:marTop w:val="0"/>
          <w:marBottom w:val="0"/>
          <w:divBdr>
            <w:top w:val="none" w:sz="0" w:space="0" w:color="auto"/>
            <w:left w:val="none" w:sz="0" w:space="0" w:color="auto"/>
            <w:bottom w:val="none" w:sz="0" w:space="0" w:color="auto"/>
            <w:right w:val="none" w:sz="0" w:space="0" w:color="auto"/>
          </w:divBdr>
          <w:divsChild>
            <w:div w:id="134697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3578">
      <w:bodyDiv w:val="1"/>
      <w:marLeft w:val="0"/>
      <w:marRight w:val="0"/>
      <w:marTop w:val="0"/>
      <w:marBottom w:val="0"/>
      <w:divBdr>
        <w:top w:val="none" w:sz="0" w:space="0" w:color="auto"/>
        <w:left w:val="none" w:sz="0" w:space="0" w:color="auto"/>
        <w:bottom w:val="none" w:sz="0" w:space="0" w:color="auto"/>
        <w:right w:val="none" w:sz="0" w:space="0" w:color="auto"/>
      </w:divBdr>
    </w:div>
    <w:div w:id="178022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740E0-0B7B-4DB5-A19F-3DF320AB3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6</Pages>
  <Words>615</Words>
  <Characters>3506</Characters>
  <Application>Microsoft Office Word</Application>
  <DocSecurity>0</DocSecurity>
  <Lines>29</Lines>
  <Paragraphs>8</Paragraphs>
  <ScaleCrop>false</ScaleCrop>
  <Company>thu</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ywh</dc:creator>
  <cp:keywords/>
  <dc:description/>
  <cp:lastModifiedBy>ywh</cp:lastModifiedBy>
  <cp:revision>69</cp:revision>
  <cp:lastPrinted>2012-04-06T14:43:00Z</cp:lastPrinted>
  <dcterms:created xsi:type="dcterms:W3CDTF">2012-03-12T19:00:00Z</dcterms:created>
  <dcterms:modified xsi:type="dcterms:W3CDTF">2012-04-13T12:52:00Z</dcterms:modified>
</cp:coreProperties>
</file>